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AFE41" w14:textId="6407C683" w:rsidR="00B50D21" w:rsidRDefault="00284BAE" w:rsidP="00CB0682">
      <w:pPr>
        <w:pStyle w:val="Heading1"/>
      </w:pPr>
      <w:r w:rsidRPr="00A42AD8">
        <w:rPr>
          <w:noProof/>
          <w:sz w:val="40"/>
          <w:szCs w:val="40"/>
          <w:lang w:eastAsia="en-AU"/>
        </w:rPr>
        <w:drawing>
          <wp:anchor distT="0" distB="0" distL="114300" distR="114300" simplePos="0" relativeHeight="251658240" behindDoc="0" locked="0" layoutInCell="1" allowOverlap="1" wp14:anchorId="0BB3609F" wp14:editId="486741DB">
            <wp:simplePos x="0" y="0"/>
            <wp:positionH relativeFrom="margin">
              <wp:posOffset>4781550</wp:posOffset>
            </wp:positionH>
            <wp:positionV relativeFrom="topMargin">
              <wp:posOffset>122555</wp:posOffset>
            </wp:positionV>
            <wp:extent cx="1627525" cy="668557"/>
            <wp:effectExtent l="0" t="0" r="0" b="0"/>
            <wp:wrapSquare wrapText="bothSides"/>
            <wp:docPr id="2" name="Picture 2" descr="P:\SARC\3. Administration\Logos and pictures\New SARC Logos June 2017\New SARC Logos June 2017\New SARC Logo_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RC\3. Administration\Logos and pictures\New SARC Logos June 2017\New SARC Logos June 2017\New SARC Logo_combin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525" cy="668557"/>
                    </a:xfrm>
                    <a:prstGeom prst="rect">
                      <a:avLst/>
                    </a:prstGeom>
                    <a:noFill/>
                    <a:ln>
                      <a:noFill/>
                    </a:ln>
                  </pic:spPr>
                </pic:pic>
              </a:graphicData>
            </a:graphic>
          </wp:anchor>
        </w:drawing>
      </w:r>
      <w:bookmarkStart w:id="0" w:name="_Toc71918175"/>
      <w:bookmarkStart w:id="1" w:name="_Toc72423635"/>
      <w:bookmarkStart w:id="2" w:name="_Toc72423879"/>
      <w:bookmarkStart w:id="3" w:name="_Toc74752599"/>
      <w:bookmarkStart w:id="4" w:name="_Toc74753211"/>
      <w:bookmarkStart w:id="5" w:name="_Toc74753327"/>
      <w:bookmarkStart w:id="6" w:name="_Toc74753391"/>
      <w:bookmarkStart w:id="7" w:name="_Toc75428771"/>
      <w:bookmarkStart w:id="8" w:name="_Toc77853191"/>
      <w:r w:rsidR="00B50D21">
        <w:t>R</w:t>
      </w:r>
      <w:r w:rsidR="00CB0682">
        <w:t xml:space="preserve">esearch project: </w:t>
      </w:r>
      <w:r w:rsidR="00C147CC">
        <w:t>Young, In Love and In Danger</w:t>
      </w:r>
    </w:p>
    <w:p w14:paraId="3F6A99FD" w14:textId="1EDE8862" w:rsidR="00CB0682" w:rsidRPr="00B50D21" w:rsidRDefault="00B50D21" w:rsidP="00CB0682">
      <w:pPr>
        <w:pStyle w:val="Heading1"/>
        <w:rPr>
          <w:i/>
        </w:rPr>
      </w:pPr>
      <w:r>
        <w:rPr>
          <w:i/>
        </w:rPr>
        <w:t>How do young people in Tasmania recognise and respond to abuse from a boyfriend/girlfriend/</w:t>
      </w:r>
      <w:proofErr w:type="gramStart"/>
      <w:r>
        <w:rPr>
          <w:i/>
        </w:rPr>
        <w:t>partner</w:t>
      </w:r>
      <w:proofErr w:type="gramEnd"/>
      <w:r w:rsidR="00CB0682" w:rsidRPr="00B50D21">
        <w:rPr>
          <w:i/>
        </w:rPr>
        <w:t xml:space="preserve"> </w:t>
      </w:r>
    </w:p>
    <w:bookmarkEnd w:id="0"/>
    <w:bookmarkEnd w:id="1"/>
    <w:bookmarkEnd w:id="2"/>
    <w:bookmarkEnd w:id="3"/>
    <w:bookmarkEnd w:id="4"/>
    <w:bookmarkEnd w:id="5"/>
    <w:bookmarkEnd w:id="6"/>
    <w:bookmarkEnd w:id="7"/>
    <w:bookmarkEnd w:id="8"/>
    <w:p w14:paraId="79EA6ADA" w14:textId="77777777" w:rsidR="00CB0682" w:rsidRDefault="00CB0682" w:rsidP="00CB0682">
      <w:pPr>
        <w:pStyle w:val="Heading2"/>
      </w:pPr>
      <w:r>
        <w:t xml:space="preserve">Why this issue? </w:t>
      </w:r>
    </w:p>
    <w:p w14:paraId="44B27220" w14:textId="2081B1D6" w:rsidR="00CB0682" w:rsidRDefault="007301C4" w:rsidP="00CB0682">
      <w:r w:rsidRPr="00CB0682">
        <w:t>In Tasmania,</w:t>
      </w:r>
      <w:r w:rsidR="00BC5AC9" w:rsidRPr="00CB0682">
        <w:t xml:space="preserve"> relationship abuse experienced by young people under 18 </w:t>
      </w:r>
      <w:r w:rsidRPr="00CB0682">
        <w:t>is a largely invis</w:t>
      </w:r>
      <w:r w:rsidR="00BC5AC9" w:rsidRPr="00CB0682">
        <w:t xml:space="preserve">ible issue. There are </w:t>
      </w:r>
      <w:r w:rsidRPr="00CB0682">
        <w:t xml:space="preserve">no specific support services for </w:t>
      </w:r>
      <w:r w:rsidR="00BC5AC9" w:rsidRPr="00CB0682">
        <w:t xml:space="preserve">young people who use or experience abuse from a boyfriend/girlfriend/partner. </w:t>
      </w:r>
      <w:r w:rsidR="002B02B6" w:rsidRPr="00CB0682">
        <w:t>In policy, r</w:t>
      </w:r>
      <w:r w:rsidRPr="00CB0682">
        <w:t>eference to this issue for under 18s</w:t>
      </w:r>
      <w:r w:rsidR="002B02B6" w:rsidRPr="00CB0682">
        <w:t xml:space="preserve"> is focused on</w:t>
      </w:r>
      <w:r w:rsidRPr="00CB0682">
        <w:t xml:space="preserve"> witnessing parental/family violence </w:t>
      </w:r>
      <w:r w:rsidR="00BC5AC9" w:rsidRPr="00CB0682">
        <w:t xml:space="preserve">or abuse toward a parent or other family member, </w:t>
      </w:r>
      <w:r w:rsidRPr="00CB0682">
        <w:t xml:space="preserve">but not experiencing abuse directly from a partner. </w:t>
      </w:r>
      <w:r w:rsidR="000F2462" w:rsidRPr="00CB0682">
        <w:t xml:space="preserve">There is limited legislation to protect young people from this violence in their relationships. </w:t>
      </w:r>
    </w:p>
    <w:p w14:paraId="16ABB6D9" w14:textId="0CD121FA" w:rsidR="007301C4" w:rsidRPr="00CB0682" w:rsidRDefault="00CB0682" w:rsidP="00CB0682">
      <w:r w:rsidRPr="00CB0682">
        <w:t xml:space="preserve">The limited research that exists on this issue indicates high prevalence levels in Australia and globally. </w:t>
      </w:r>
      <w:r w:rsidR="00BC5AC9" w:rsidRPr="00CB0682">
        <w:t xml:space="preserve">In Tasmania there is growing concern about </w:t>
      </w:r>
      <w:r w:rsidR="007301C4" w:rsidRPr="00CB0682">
        <w:t xml:space="preserve">the prevalence of this abuse, the lack of available supports, and the impact this lack of support has on the health and wellbeing of these young people now and as they grow older. </w:t>
      </w:r>
    </w:p>
    <w:p w14:paraId="3B7A1C88" w14:textId="77777777" w:rsidR="00CB0682" w:rsidRDefault="00CB0682" w:rsidP="00CB0682">
      <w:pPr>
        <w:pStyle w:val="Heading2"/>
      </w:pPr>
      <w:r>
        <w:t>Impact of relationship abuse for young people</w:t>
      </w:r>
    </w:p>
    <w:p w14:paraId="5BB05053" w14:textId="39B8ADDA" w:rsidR="000F2462" w:rsidRDefault="000F2462" w:rsidP="00CB0682">
      <w:r>
        <w:rPr>
          <w:lang w:val="en-US"/>
        </w:rPr>
        <w:t xml:space="preserve">Experiencing </w:t>
      </w:r>
      <w:r w:rsidR="00BC5AC9">
        <w:rPr>
          <w:lang w:val="en-US"/>
        </w:rPr>
        <w:t>abuse from a boyfriend/girlfriend/partner</w:t>
      </w:r>
      <w:r>
        <w:rPr>
          <w:lang w:val="en-US"/>
        </w:rPr>
        <w:t xml:space="preserve"> as a </w:t>
      </w:r>
      <w:r w:rsidR="00DF6EE1">
        <w:rPr>
          <w:lang w:val="en-US"/>
        </w:rPr>
        <w:t>young person</w:t>
      </w:r>
      <w:r>
        <w:rPr>
          <w:lang w:val="en-US"/>
        </w:rPr>
        <w:t xml:space="preserve"> has significant </w:t>
      </w:r>
      <w:proofErr w:type="gramStart"/>
      <w:r>
        <w:rPr>
          <w:lang w:val="en-US"/>
        </w:rPr>
        <w:t>short and long term</w:t>
      </w:r>
      <w:proofErr w:type="gramEnd"/>
      <w:r>
        <w:rPr>
          <w:lang w:val="en-US"/>
        </w:rPr>
        <w:t xml:space="preserve"> detriments on health and wellbeing including</w:t>
      </w:r>
      <w:r>
        <w:t>:</w:t>
      </w:r>
    </w:p>
    <w:p w14:paraId="160672B8" w14:textId="2BF91ABA" w:rsidR="000F2462" w:rsidRDefault="000F2462" w:rsidP="00CB0682">
      <w:pPr>
        <w:pStyle w:val="ListParagraph"/>
        <w:numPr>
          <w:ilvl w:val="0"/>
          <w:numId w:val="21"/>
        </w:numPr>
      </w:pPr>
      <w:r>
        <w:t>mental/psychological health (e.g. depression and anxiety, suicidal ideation and attempts, diag</w:t>
      </w:r>
      <w:r w:rsidR="00955870">
        <w:t>nosed mental health disorders)</w:t>
      </w:r>
    </w:p>
    <w:p w14:paraId="106BCC45" w14:textId="594D6B01" w:rsidR="000F2462" w:rsidRDefault="000F2462" w:rsidP="00CB0682">
      <w:pPr>
        <w:pStyle w:val="ListParagraph"/>
        <w:numPr>
          <w:ilvl w:val="0"/>
          <w:numId w:val="21"/>
        </w:numPr>
      </w:pPr>
      <w:r>
        <w:t>physical health (e.g. eating disorders, serious injury, risky sexual behaviour, sexually transmitted in</w:t>
      </w:r>
      <w:r w:rsidR="00955870">
        <w:t>fections, unplanned pregnancy)</w:t>
      </w:r>
    </w:p>
    <w:p w14:paraId="12883B3A" w14:textId="7A5E7F7D" w:rsidR="000F2462" w:rsidRDefault="00955870" w:rsidP="00CB0682">
      <w:pPr>
        <w:pStyle w:val="ListParagraph"/>
        <w:numPr>
          <w:ilvl w:val="0"/>
          <w:numId w:val="21"/>
        </w:numPr>
      </w:pPr>
      <w:r>
        <w:t>substance use/abuse</w:t>
      </w:r>
    </w:p>
    <w:p w14:paraId="0F54D07A" w14:textId="620B8AD4" w:rsidR="000F2462" w:rsidRDefault="000F2462" w:rsidP="00CB0682">
      <w:pPr>
        <w:pStyle w:val="ListParagraph"/>
        <w:numPr>
          <w:ilvl w:val="0"/>
          <w:numId w:val="21"/>
        </w:numPr>
      </w:pPr>
      <w:r>
        <w:t xml:space="preserve">involvement with the justice system </w:t>
      </w:r>
    </w:p>
    <w:p w14:paraId="43CE98D5" w14:textId="14ED78A4" w:rsidR="000F2462" w:rsidRDefault="00BC5AC9" w:rsidP="005F56CB">
      <w:pPr>
        <w:pStyle w:val="ListParagraph"/>
        <w:numPr>
          <w:ilvl w:val="0"/>
          <w:numId w:val="21"/>
        </w:numPr>
      </w:pPr>
      <w:r>
        <w:t>increased likelihood of experiencing or using violence in adult relationships</w:t>
      </w:r>
      <w:r w:rsidR="00CB0682">
        <w:t xml:space="preserve"> with flow on effects including de</w:t>
      </w:r>
      <w:r w:rsidR="000F2462">
        <w:t xml:space="preserve">trimental economic impacts on individuals, families, communities and society, health, education, employment and crime. </w:t>
      </w:r>
    </w:p>
    <w:p w14:paraId="74FE057E" w14:textId="7E2A4AEF" w:rsidR="000F2462" w:rsidRDefault="000F2462" w:rsidP="00CB0682">
      <w:pPr>
        <w:pStyle w:val="Heading2"/>
        <w:rPr>
          <w:lang w:val="en-US"/>
        </w:rPr>
      </w:pPr>
      <w:r>
        <w:rPr>
          <w:lang w:val="en-US"/>
        </w:rPr>
        <w:t xml:space="preserve">What could </w:t>
      </w:r>
      <w:r w:rsidR="00955870">
        <w:rPr>
          <w:lang w:val="en-US"/>
        </w:rPr>
        <w:t>‘</w:t>
      </w:r>
      <w:r w:rsidR="00C147CC">
        <w:rPr>
          <w:i/>
          <w:lang w:val="en-US"/>
        </w:rPr>
        <w:t>Young, In Love and In Danger</w:t>
      </w:r>
      <w:r w:rsidR="00955870">
        <w:rPr>
          <w:i/>
          <w:lang w:val="en-US"/>
        </w:rPr>
        <w:t>’</w:t>
      </w:r>
      <w:r>
        <w:rPr>
          <w:lang w:val="en-US"/>
        </w:rPr>
        <w:t xml:space="preserve"> tell us? </w:t>
      </w:r>
    </w:p>
    <w:p w14:paraId="21BEB5D6" w14:textId="77777777" w:rsidR="00CB0682" w:rsidRDefault="000F2462" w:rsidP="00CB0682">
      <w:pPr>
        <w:rPr>
          <w:lang w:val="en-US"/>
        </w:rPr>
      </w:pPr>
      <w:r>
        <w:rPr>
          <w:lang w:val="en-US"/>
        </w:rPr>
        <w:t xml:space="preserve">This project seeks to answer the question: ‘How do young people in Tasmania </w:t>
      </w:r>
      <w:proofErr w:type="spellStart"/>
      <w:r>
        <w:rPr>
          <w:lang w:val="en-US"/>
        </w:rPr>
        <w:t>recognise</w:t>
      </w:r>
      <w:proofErr w:type="spellEnd"/>
      <w:r>
        <w:rPr>
          <w:lang w:val="en-US"/>
        </w:rPr>
        <w:t xml:space="preserve"> and respond to abuse in their relationships?’ </w:t>
      </w:r>
    </w:p>
    <w:p w14:paraId="102D6DD0" w14:textId="77777777" w:rsidR="00DF6EE1" w:rsidRDefault="00DF6EE1">
      <w:pPr>
        <w:spacing w:line="259" w:lineRule="auto"/>
        <w:rPr>
          <w:lang w:val="en-US"/>
        </w:rPr>
      </w:pPr>
      <w:r>
        <w:rPr>
          <w:lang w:val="en-US"/>
        </w:rPr>
        <w:br w:type="page"/>
      </w:r>
    </w:p>
    <w:p w14:paraId="39DA8D8B" w14:textId="77777777" w:rsidR="00DF6EE1" w:rsidRDefault="00DF6EE1" w:rsidP="00DF6EE1">
      <w:pPr>
        <w:pStyle w:val="Heading2"/>
        <w:rPr>
          <w:lang w:val="en-US"/>
        </w:rPr>
      </w:pPr>
      <w:r>
        <w:rPr>
          <w:lang w:val="en-US"/>
        </w:rPr>
        <w:lastRenderedPageBreak/>
        <w:t>Project aims</w:t>
      </w:r>
    </w:p>
    <w:p w14:paraId="1BDDE022" w14:textId="1074E431" w:rsidR="00BC5AC9" w:rsidRDefault="00955870" w:rsidP="00CB0682">
      <w:pPr>
        <w:rPr>
          <w:lang w:val="en-US"/>
        </w:rPr>
      </w:pPr>
      <w:r>
        <w:rPr>
          <w:lang w:val="en-US"/>
        </w:rPr>
        <w:t>The</w:t>
      </w:r>
      <w:r w:rsidR="00BC5AC9">
        <w:rPr>
          <w:lang w:val="en-US"/>
        </w:rPr>
        <w:t xml:space="preserve"> aims of this project are to: </w:t>
      </w:r>
    </w:p>
    <w:p w14:paraId="075E5639" w14:textId="22FED4A7" w:rsidR="00955870" w:rsidRDefault="00BC5AC9" w:rsidP="00CB0682">
      <w:pPr>
        <w:pStyle w:val="ListParagraph"/>
        <w:numPr>
          <w:ilvl w:val="0"/>
          <w:numId w:val="49"/>
        </w:numPr>
        <w:rPr>
          <w:lang w:val="en-US"/>
        </w:rPr>
      </w:pPr>
      <w:bookmarkStart w:id="9" w:name="_Toc71918192"/>
      <w:bookmarkStart w:id="10" w:name="_Toc72423651"/>
      <w:bookmarkStart w:id="11" w:name="_Toc72423895"/>
      <w:bookmarkStart w:id="12" w:name="_Toc74753247"/>
      <w:bookmarkStart w:id="13" w:name="_Toc74753363"/>
      <w:bookmarkStart w:id="14" w:name="_Toc74753422"/>
      <w:bookmarkStart w:id="15" w:name="_Toc75428798"/>
      <w:r>
        <w:rPr>
          <w:lang w:val="en-US"/>
        </w:rPr>
        <w:t>Understand the prevalence of relationship abuse for young people under 18 in Tasmania</w:t>
      </w:r>
    </w:p>
    <w:p w14:paraId="375A3195" w14:textId="77777777" w:rsidR="00BC5AC9" w:rsidRDefault="00BC5AC9" w:rsidP="00CB0682">
      <w:pPr>
        <w:pStyle w:val="ListParagraph"/>
        <w:numPr>
          <w:ilvl w:val="0"/>
          <w:numId w:val="49"/>
        </w:numPr>
        <w:rPr>
          <w:lang w:val="en-US"/>
        </w:rPr>
      </w:pPr>
      <w:r>
        <w:rPr>
          <w:lang w:val="en-US"/>
        </w:rPr>
        <w:t>Understand the nature of relationship abuse for young people under 18 in Tasmania</w:t>
      </w:r>
    </w:p>
    <w:p w14:paraId="64155F88" w14:textId="4D161483" w:rsidR="00BC5AC9" w:rsidRDefault="00BC5AC9" w:rsidP="00CB0682">
      <w:pPr>
        <w:pStyle w:val="ListParagraph"/>
        <w:numPr>
          <w:ilvl w:val="0"/>
          <w:numId w:val="49"/>
        </w:numPr>
        <w:rPr>
          <w:lang w:val="en-US"/>
        </w:rPr>
      </w:pPr>
      <w:r>
        <w:rPr>
          <w:lang w:val="en-US"/>
        </w:rPr>
        <w:t>Understand the support and service needs of young people under 18 experiencing abuse from a partner in Tasmania</w:t>
      </w:r>
    </w:p>
    <w:p w14:paraId="4A237396" w14:textId="26534384" w:rsidR="00BC5AC9" w:rsidRPr="00BC5AC9" w:rsidRDefault="00BC5AC9" w:rsidP="00CB0682">
      <w:pPr>
        <w:pStyle w:val="ListParagraph"/>
        <w:numPr>
          <w:ilvl w:val="0"/>
          <w:numId w:val="49"/>
        </w:numPr>
        <w:rPr>
          <w:lang w:val="en-US"/>
        </w:rPr>
      </w:pPr>
      <w:r>
        <w:rPr>
          <w:lang w:val="en-US"/>
        </w:rPr>
        <w:t>Describe current responses to young people experiencing abuse in their relationships in Tasmania</w:t>
      </w:r>
    </w:p>
    <w:bookmarkEnd w:id="9"/>
    <w:bookmarkEnd w:id="10"/>
    <w:bookmarkEnd w:id="11"/>
    <w:bookmarkEnd w:id="12"/>
    <w:bookmarkEnd w:id="13"/>
    <w:bookmarkEnd w:id="14"/>
    <w:bookmarkEnd w:id="15"/>
    <w:p w14:paraId="69989DD5" w14:textId="10587406" w:rsidR="00135E13" w:rsidRDefault="00135E13" w:rsidP="00CB0682">
      <w:pPr>
        <w:rPr>
          <w:lang w:val="en-US"/>
        </w:rPr>
      </w:pPr>
      <w:r>
        <w:rPr>
          <w:lang w:val="en-US"/>
        </w:rPr>
        <w:t>The project will draw on the perspectives of young people who have experienced abuse in their relationships, and the perspectives of frontline workers who</w:t>
      </w:r>
      <w:r w:rsidR="00955870">
        <w:rPr>
          <w:lang w:val="en-US"/>
        </w:rPr>
        <w:t xml:space="preserve"> provide support to this cohort</w:t>
      </w:r>
      <w:r>
        <w:rPr>
          <w:lang w:val="en-US"/>
        </w:rPr>
        <w:t xml:space="preserve">. </w:t>
      </w:r>
    </w:p>
    <w:p w14:paraId="558F38BF" w14:textId="77777777" w:rsidR="000F2462" w:rsidRDefault="000F2462" w:rsidP="00CB0682">
      <w:pPr>
        <w:pStyle w:val="Heading2"/>
        <w:rPr>
          <w:lang w:val="en-US"/>
        </w:rPr>
      </w:pPr>
      <w:r>
        <w:rPr>
          <w:lang w:val="en-US"/>
        </w:rPr>
        <w:t xml:space="preserve">More information </w:t>
      </w:r>
    </w:p>
    <w:p w14:paraId="51AB3DF8" w14:textId="2B3998CF" w:rsidR="000F2462" w:rsidRDefault="000F2462" w:rsidP="00CB0682">
      <w:pPr>
        <w:rPr>
          <w:lang w:val="en-US"/>
        </w:rPr>
      </w:pPr>
      <w:r>
        <w:rPr>
          <w:lang w:val="en-US"/>
        </w:rPr>
        <w:t xml:space="preserve">The research will be conducted during 2021-2022 across Tasmania. It will be led by Dr Carmel Hobbs, Social Researcher at the Social Action and Research Centre, Anglicare Tasmania. </w:t>
      </w:r>
    </w:p>
    <w:p w14:paraId="741E5689" w14:textId="13F384C1" w:rsidR="00CB0682" w:rsidRDefault="00CB0682" w:rsidP="00CB0682">
      <w:pPr>
        <w:rPr>
          <w:b/>
          <w:bCs/>
          <w:color w:val="298FC2"/>
          <w:lang w:eastAsia="en-AU"/>
        </w:rPr>
      </w:pPr>
      <w:r>
        <w:t xml:space="preserve">Website: </w:t>
      </w:r>
      <w:hyperlink r:id="rId9" w:history="1">
        <w:r w:rsidR="00C147CC">
          <w:rPr>
            <w:rStyle w:val="Hyperlink"/>
            <w:rFonts w:eastAsia="Times New Roman" w:cstheme="minorHAnsi"/>
          </w:rPr>
          <w:t>Young, In Love and In Danger</w:t>
        </w:r>
        <w:r w:rsidRPr="00CB0682">
          <w:rPr>
            <w:rStyle w:val="Hyperlink"/>
            <w:rFonts w:eastAsia="Times New Roman" w:cstheme="minorHAnsi"/>
          </w:rPr>
          <w:t>: Responding to confli</w:t>
        </w:r>
        <w:r w:rsidRPr="00CB0682">
          <w:rPr>
            <w:rStyle w:val="Hyperlink"/>
            <w:rFonts w:eastAsia="Times New Roman" w:cstheme="minorHAnsi"/>
          </w:rPr>
          <w:t>c</w:t>
        </w:r>
        <w:r w:rsidRPr="00CB0682">
          <w:rPr>
            <w:rStyle w:val="Hyperlink"/>
            <w:rFonts w:eastAsia="Times New Roman" w:cstheme="minorHAnsi"/>
          </w:rPr>
          <w:t>t and violence in teen partner relationships in Tasmania</w:t>
        </w:r>
      </w:hyperlink>
    </w:p>
    <w:p w14:paraId="506E064F" w14:textId="233E61C5" w:rsidR="00CB0682" w:rsidRDefault="00CB0682" w:rsidP="00CB0682">
      <w:pPr>
        <w:rPr>
          <w:lang w:val="en-US"/>
        </w:rPr>
      </w:pPr>
      <w:r>
        <w:rPr>
          <w:lang w:val="en-US"/>
        </w:rPr>
        <w:t xml:space="preserve">Contact: </w:t>
      </w:r>
      <w:hyperlink r:id="rId10" w:history="1">
        <w:r w:rsidRPr="00342287">
          <w:rPr>
            <w:rStyle w:val="Hyperlink"/>
            <w:lang w:val="en-US"/>
          </w:rPr>
          <w:t>carmelh@anglicare-tas.org.au</w:t>
        </w:r>
      </w:hyperlink>
      <w:r>
        <w:rPr>
          <w:lang w:val="en-US"/>
        </w:rPr>
        <w:t xml:space="preserve"> | 0477 261 615.</w:t>
      </w:r>
    </w:p>
    <w:p w14:paraId="55A235A5" w14:textId="16DD2EC7" w:rsidR="00CB0682" w:rsidRDefault="00CB0682" w:rsidP="00CB0682">
      <w:pPr>
        <w:pStyle w:val="Heading2"/>
        <w:rPr>
          <w:lang w:val="en-US"/>
        </w:rPr>
      </w:pPr>
      <w:r>
        <w:rPr>
          <w:lang w:val="en-US"/>
        </w:rPr>
        <w:t>References</w:t>
      </w:r>
    </w:p>
    <w:p w14:paraId="3E58333A" w14:textId="77777777" w:rsidR="00CB0682" w:rsidRPr="00DF6EE1" w:rsidRDefault="00CB0682" w:rsidP="00CB0682">
      <w:pPr>
        <w:rPr>
          <w:sz w:val="20"/>
        </w:rPr>
      </w:pPr>
      <w:r w:rsidRPr="00DF6EE1">
        <w:rPr>
          <w:sz w:val="20"/>
        </w:rPr>
        <w:t xml:space="preserve">Barter, C., &amp; Stanley, N. (2016). Inter-personal violence and abuse in adolescent intimate relationships: mental health impact and implications for practice. In </w:t>
      </w:r>
      <w:r w:rsidRPr="00DF6EE1">
        <w:rPr>
          <w:i/>
          <w:iCs/>
          <w:sz w:val="20"/>
        </w:rPr>
        <w:t>International Review of Psychiatry</w:t>
      </w:r>
      <w:r w:rsidRPr="00DF6EE1">
        <w:rPr>
          <w:sz w:val="20"/>
        </w:rPr>
        <w:t xml:space="preserve"> (Vol. 28, Issue 5, pp. 485–503). Taylor and Francis Ltd. </w:t>
      </w:r>
      <w:hyperlink r:id="rId11" w:history="1">
        <w:r w:rsidRPr="00DF6EE1">
          <w:rPr>
            <w:rStyle w:val="Hyperlink"/>
            <w:rFonts w:eastAsia="Times New Roman" w:cstheme="minorHAnsi"/>
            <w:sz w:val="20"/>
          </w:rPr>
          <w:t>https://doi.org/10.1080/09540261.2016.1215295</w:t>
        </w:r>
      </w:hyperlink>
    </w:p>
    <w:p w14:paraId="58B214FB" w14:textId="77777777" w:rsidR="00CB0682" w:rsidRPr="00DF6EE1" w:rsidRDefault="00CB0682" w:rsidP="00CB0682">
      <w:pPr>
        <w:rPr>
          <w:sz w:val="20"/>
        </w:rPr>
      </w:pPr>
      <w:r w:rsidRPr="00DF6EE1">
        <w:rPr>
          <w:sz w:val="20"/>
        </w:rPr>
        <w:t xml:space="preserve">Chung, D. (2007). Making meaning of relationships: Young women’s experiences and understandings of dating violence. </w:t>
      </w:r>
      <w:r w:rsidRPr="00DF6EE1">
        <w:rPr>
          <w:i/>
          <w:iCs/>
          <w:sz w:val="20"/>
        </w:rPr>
        <w:t>Violence Against Women</w:t>
      </w:r>
      <w:r w:rsidRPr="00DF6EE1">
        <w:rPr>
          <w:sz w:val="20"/>
        </w:rPr>
        <w:t xml:space="preserve">, </w:t>
      </w:r>
      <w:r w:rsidRPr="00DF6EE1">
        <w:rPr>
          <w:i/>
          <w:iCs/>
          <w:sz w:val="20"/>
        </w:rPr>
        <w:t>13</w:t>
      </w:r>
      <w:r w:rsidRPr="00DF6EE1">
        <w:rPr>
          <w:sz w:val="20"/>
        </w:rPr>
        <w:t>(12), 1274–1295. https://doi.org/10.1177/1077801207310433</w:t>
      </w:r>
    </w:p>
    <w:p w14:paraId="42DBC404" w14:textId="77777777" w:rsidR="00CB0682" w:rsidRPr="00DF6EE1" w:rsidRDefault="00CB0682" w:rsidP="00CB0682">
      <w:pPr>
        <w:rPr>
          <w:sz w:val="20"/>
        </w:rPr>
      </w:pPr>
      <w:r w:rsidRPr="00DF6EE1">
        <w:rPr>
          <w:sz w:val="20"/>
        </w:rPr>
        <w:t xml:space="preserve">Eaton, A. A., &amp; Stephens, D. P. (2018). Adolescent dating violence among ethnically diverse youth. In </w:t>
      </w:r>
      <w:r w:rsidRPr="00DF6EE1">
        <w:rPr>
          <w:i/>
          <w:iCs/>
          <w:sz w:val="20"/>
        </w:rPr>
        <w:t>Adolescent Dating Violence: Theory, Research, and Prevention</w:t>
      </w:r>
      <w:r w:rsidRPr="00DF6EE1">
        <w:rPr>
          <w:sz w:val="20"/>
        </w:rPr>
        <w:t xml:space="preserve"> (pp. 233–260). Elsevier. https://doi.org/10.1016/B978-0-12-811797-2.00010-4</w:t>
      </w:r>
    </w:p>
    <w:p w14:paraId="03FB9756" w14:textId="77777777" w:rsidR="00CB0682" w:rsidRPr="00DF6EE1" w:rsidRDefault="00CB0682" w:rsidP="00CB0682">
      <w:pPr>
        <w:pStyle w:val="CommentText"/>
        <w:rPr>
          <w:sz w:val="20"/>
          <w:shd w:val="clear" w:color="auto" w:fill="FFFFFF"/>
        </w:rPr>
      </w:pPr>
      <w:proofErr w:type="spellStart"/>
      <w:r w:rsidRPr="00DF6EE1">
        <w:rPr>
          <w:sz w:val="20"/>
          <w:shd w:val="clear" w:color="auto" w:fill="FFFFFF"/>
        </w:rPr>
        <w:t>Heise</w:t>
      </w:r>
      <w:proofErr w:type="spellEnd"/>
      <w:r w:rsidRPr="00DF6EE1">
        <w:rPr>
          <w:sz w:val="20"/>
          <w:shd w:val="clear" w:color="auto" w:fill="FFFFFF"/>
        </w:rPr>
        <w:t>, L. L. (1998). Violence against women: An integrated, ecological framework. </w:t>
      </w:r>
      <w:r w:rsidRPr="00DF6EE1">
        <w:rPr>
          <w:i/>
          <w:iCs/>
          <w:sz w:val="20"/>
          <w:shd w:val="clear" w:color="auto" w:fill="FFFFFF"/>
        </w:rPr>
        <w:t xml:space="preserve">Violence against </w:t>
      </w:r>
      <w:bookmarkStart w:id="16" w:name="_GoBack"/>
      <w:bookmarkEnd w:id="16"/>
      <w:r w:rsidRPr="00DF6EE1">
        <w:rPr>
          <w:i/>
          <w:iCs/>
          <w:sz w:val="20"/>
          <w:shd w:val="clear" w:color="auto" w:fill="FFFFFF"/>
        </w:rPr>
        <w:t>women</w:t>
      </w:r>
      <w:r w:rsidRPr="00DF6EE1">
        <w:rPr>
          <w:sz w:val="20"/>
          <w:shd w:val="clear" w:color="auto" w:fill="FFFFFF"/>
        </w:rPr>
        <w:t>, </w:t>
      </w:r>
      <w:r w:rsidRPr="00DF6EE1">
        <w:rPr>
          <w:i/>
          <w:iCs/>
          <w:sz w:val="20"/>
          <w:shd w:val="clear" w:color="auto" w:fill="FFFFFF"/>
        </w:rPr>
        <w:t>4</w:t>
      </w:r>
      <w:r w:rsidRPr="00DF6EE1">
        <w:rPr>
          <w:sz w:val="20"/>
          <w:shd w:val="clear" w:color="auto" w:fill="FFFFFF"/>
        </w:rPr>
        <w:t>(3), 262-290.</w:t>
      </w:r>
    </w:p>
    <w:p w14:paraId="65E97576" w14:textId="77777777" w:rsidR="00CB0682" w:rsidRPr="00DF6EE1" w:rsidRDefault="00CB0682" w:rsidP="00CB0682">
      <w:pPr>
        <w:pStyle w:val="CommentText"/>
        <w:rPr>
          <w:sz w:val="20"/>
          <w:shd w:val="clear" w:color="auto" w:fill="FFFFFF"/>
        </w:rPr>
      </w:pPr>
      <w:proofErr w:type="spellStart"/>
      <w:r w:rsidRPr="00DF6EE1">
        <w:rPr>
          <w:sz w:val="20"/>
          <w:shd w:val="clear" w:color="auto" w:fill="FFFFFF"/>
        </w:rPr>
        <w:t>Herrenkohl</w:t>
      </w:r>
      <w:proofErr w:type="spellEnd"/>
      <w:r w:rsidRPr="00DF6EE1">
        <w:rPr>
          <w:sz w:val="20"/>
          <w:shd w:val="clear" w:color="auto" w:fill="FFFFFF"/>
        </w:rPr>
        <w:t>, T. I., &amp; Jung, H. (2016). Effects of child abuse, adolescent violence, peer approval and pro‐violence attitudes on intimate partner violence in adulthood. </w:t>
      </w:r>
      <w:r w:rsidRPr="00DF6EE1">
        <w:rPr>
          <w:i/>
          <w:iCs/>
          <w:sz w:val="20"/>
          <w:shd w:val="clear" w:color="auto" w:fill="FFFFFF"/>
        </w:rPr>
        <w:t>Criminal behaviour and mental health</w:t>
      </w:r>
      <w:r w:rsidRPr="00DF6EE1">
        <w:rPr>
          <w:sz w:val="20"/>
          <w:shd w:val="clear" w:color="auto" w:fill="FFFFFF"/>
        </w:rPr>
        <w:t>, </w:t>
      </w:r>
      <w:r w:rsidRPr="00DF6EE1">
        <w:rPr>
          <w:i/>
          <w:iCs/>
          <w:sz w:val="20"/>
          <w:shd w:val="clear" w:color="auto" w:fill="FFFFFF"/>
        </w:rPr>
        <w:t>26</w:t>
      </w:r>
      <w:r w:rsidRPr="00DF6EE1">
        <w:rPr>
          <w:sz w:val="20"/>
          <w:shd w:val="clear" w:color="auto" w:fill="FFFFFF"/>
        </w:rPr>
        <w:t>(4), 304-314.</w:t>
      </w:r>
    </w:p>
    <w:p w14:paraId="484C2B0D" w14:textId="77777777" w:rsidR="00CB0682" w:rsidRPr="00DF6EE1" w:rsidRDefault="00CB0682" w:rsidP="00CB0682">
      <w:pPr>
        <w:rPr>
          <w:sz w:val="20"/>
          <w:shd w:val="clear" w:color="auto" w:fill="FFFFFF"/>
        </w:rPr>
      </w:pPr>
      <w:r w:rsidRPr="00DF6EE1">
        <w:rPr>
          <w:sz w:val="20"/>
          <w:shd w:val="clear" w:color="auto" w:fill="FFFFFF"/>
        </w:rPr>
        <w:t xml:space="preserve">Park, Y., Mulford, C., &amp; </w:t>
      </w:r>
      <w:proofErr w:type="spellStart"/>
      <w:r w:rsidRPr="00DF6EE1">
        <w:rPr>
          <w:sz w:val="20"/>
          <w:shd w:val="clear" w:color="auto" w:fill="FFFFFF"/>
        </w:rPr>
        <w:t>Blachman-Demner</w:t>
      </w:r>
      <w:proofErr w:type="spellEnd"/>
      <w:r w:rsidRPr="00DF6EE1">
        <w:rPr>
          <w:sz w:val="20"/>
          <w:shd w:val="clear" w:color="auto" w:fill="FFFFFF"/>
        </w:rPr>
        <w:t>, D. (2018). The acute and chronic impact of adolescent dating violence: A public health perspective. In </w:t>
      </w:r>
      <w:r w:rsidRPr="00DF6EE1">
        <w:rPr>
          <w:i/>
          <w:iCs/>
          <w:sz w:val="20"/>
          <w:shd w:val="clear" w:color="auto" w:fill="FFFFFF"/>
        </w:rPr>
        <w:t>Adolescent Dating Violence</w:t>
      </w:r>
      <w:r w:rsidRPr="00DF6EE1">
        <w:rPr>
          <w:sz w:val="20"/>
          <w:shd w:val="clear" w:color="auto" w:fill="FFFFFF"/>
        </w:rPr>
        <w:t> (pp. 53-83). Academic Press.</w:t>
      </w:r>
    </w:p>
    <w:p w14:paraId="2D1C5CE1" w14:textId="77777777" w:rsidR="00CB0682" w:rsidRPr="00DF6EE1" w:rsidRDefault="00CB0682" w:rsidP="00CB0682">
      <w:pPr>
        <w:rPr>
          <w:sz w:val="20"/>
        </w:rPr>
      </w:pPr>
      <w:r w:rsidRPr="00DF6EE1">
        <w:rPr>
          <w:sz w:val="20"/>
        </w:rPr>
        <w:t xml:space="preserve">World Health Organization/London School of Hygiene and Tropical Medicine. (2010). </w:t>
      </w:r>
      <w:r w:rsidRPr="00DF6EE1">
        <w:rPr>
          <w:i/>
          <w:sz w:val="20"/>
        </w:rPr>
        <w:t xml:space="preserve">Preventing intimate partner and sexual violence against women: </w:t>
      </w:r>
      <w:proofErr w:type="gramStart"/>
      <w:r w:rsidRPr="00DF6EE1">
        <w:rPr>
          <w:i/>
          <w:sz w:val="20"/>
        </w:rPr>
        <w:t>taking action</w:t>
      </w:r>
      <w:proofErr w:type="gramEnd"/>
      <w:r w:rsidRPr="00DF6EE1">
        <w:rPr>
          <w:i/>
          <w:sz w:val="20"/>
        </w:rPr>
        <w:t xml:space="preserve"> and generating evidence.</w:t>
      </w:r>
      <w:r w:rsidRPr="00DF6EE1">
        <w:rPr>
          <w:sz w:val="20"/>
        </w:rPr>
        <w:t xml:space="preserve"> Geneva, World Health Organization.</w:t>
      </w:r>
    </w:p>
    <w:p w14:paraId="4AF0E710" w14:textId="77777777" w:rsidR="00CB0682" w:rsidRDefault="00CB0682" w:rsidP="00CB0682">
      <w:pPr>
        <w:rPr>
          <w:lang w:val="en-US"/>
        </w:rPr>
      </w:pPr>
    </w:p>
    <w:sectPr w:rsidR="00CB0682" w:rsidSect="00E30D81">
      <w:footerReference w:type="default" r:id="rId12"/>
      <w:pgSz w:w="11906" w:h="16838"/>
      <w:pgMar w:top="17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30B34" w14:textId="77777777" w:rsidR="000B11AD" w:rsidRDefault="000B11AD" w:rsidP="00CB0682">
      <w:r>
        <w:separator/>
      </w:r>
    </w:p>
  </w:endnote>
  <w:endnote w:type="continuationSeparator" w:id="0">
    <w:p w14:paraId="237E9CBF" w14:textId="77777777" w:rsidR="000B11AD" w:rsidRDefault="000B11AD" w:rsidP="00CB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972358"/>
      <w:docPartObj>
        <w:docPartGallery w:val="Page Numbers (Bottom of Page)"/>
        <w:docPartUnique/>
      </w:docPartObj>
    </w:sdtPr>
    <w:sdtEndPr>
      <w:rPr>
        <w:color w:val="7F7F7F" w:themeColor="background1" w:themeShade="7F"/>
        <w:spacing w:val="60"/>
      </w:rPr>
    </w:sdtEndPr>
    <w:sdtContent>
      <w:p w14:paraId="604A0B45" w14:textId="77777777" w:rsidR="00AF3815" w:rsidRPr="00CB0682" w:rsidRDefault="00AF3815" w:rsidP="00CB0682">
        <w:pPr>
          <w:pStyle w:val="Footer"/>
          <w:jc w:val="right"/>
        </w:pPr>
        <w:r w:rsidRPr="00CB0682">
          <w:fldChar w:fldCharType="begin"/>
        </w:r>
        <w:r w:rsidRPr="00CB0682">
          <w:instrText xml:space="preserve"> PAGE   \* MERGEFORMAT </w:instrText>
        </w:r>
        <w:r w:rsidRPr="00CB0682">
          <w:fldChar w:fldCharType="separate"/>
        </w:r>
        <w:r w:rsidR="00DF6EE1">
          <w:rPr>
            <w:noProof/>
          </w:rPr>
          <w:t>2</w:t>
        </w:r>
        <w:r w:rsidRPr="00CB0682">
          <w:rPr>
            <w:noProof/>
          </w:rPr>
          <w:fldChar w:fldCharType="end"/>
        </w:r>
        <w:r w:rsidRPr="00CB0682">
          <w:t xml:space="preserve"> | </w:t>
        </w:r>
        <w:r w:rsidRPr="00CB0682">
          <w:rPr>
            <w:color w:val="7F7F7F" w:themeColor="background1" w:themeShade="7F"/>
            <w:spacing w:val="60"/>
          </w:rPr>
          <w:t>Page</w:t>
        </w:r>
      </w:p>
    </w:sdtContent>
  </w:sdt>
  <w:p w14:paraId="139F4C88" w14:textId="3EE928FB" w:rsidR="00AF3815" w:rsidRPr="00CB0682" w:rsidRDefault="00C147CC" w:rsidP="00CB0682">
    <w:pPr>
      <w:pStyle w:val="Footer"/>
    </w:pPr>
    <w:r>
      <w:t>Young, In Love and In Danger</w:t>
    </w:r>
    <w:r w:rsidR="00135E13" w:rsidRPr="00CB0682">
      <w:t xml:space="preserve"> | Research Brief | Updated</w:t>
    </w:r>
    <w:r w:rsidR="00AF3815" w:rsidRPr="00CB0682">
      <w:t xml:space="preserve">: </w:t>
    </w:r>
    <w:r w:rsidR="00AF3815" w:rsidRPr="00CB0682">
      <w:fldChar w:fldCharType="begin"/>
    </w:r>
    <w:r w:rsidR="00AF3815" w:rsidRPr="00CB0682">
      <w:instrText xml:space="preserve"> DATE \@ "d/MM/yyyy" </w:instrText>
    </w:r>
    <w:r w:rsidR="00AF3815" w:rsidRPr="00CB0682">
      <w:fldChar w:fldCharType="separate"/>
    </w:r>
    <w:r>
      <w:rPr>
        <w:noProof/>
      </w:rPr>
      <w:t>3/08/2022</w:t>
    </w:r>
    <w:r w:rsidR="00AF3815" w:rsidRPr="00CB0682">
      <w:fldChar w:fldCharType="end"/>
    </w:r>
    <w:r w:rsidR="00AF3815" w:rsidRPr="00CB0682">
      <w:t>| Dr Carmel Hobbs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83268" w14:textId="77777777" w:rsidR="000B11AD" w:rsidRDefault="000B11AD" w:rsidP="00CB0682">
      <w:r>
        <w:separator/>
      </w:r>
    </w:p>
  </w:footnote>
  <w:footnote w:type="continuationSeparator" w:id="0">
    <w:p w14:paraId="3D4695A6" w14:textId="77777777" w:rsidR="000B11AD" w:rsidRDefault="000B11AD" w:rsidP="00CB0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hybridMultilevel"/>
    <w:tmpl w:val="00000015"/>
    <w:lvl w:ilvl="0" w:tplc="62281AC6">
      <w:start w:val="1"/>
      <w:numFmt w:val="bullet"/>
      <w:lvlText w:val="•"/>
      <w:lvlJc w:val="left"/>
      <w:pPr>
        <w:ind w:left="720" w:hanging="360"/>
      </w:pPr>
    </w:lvl>
    <w:lvl w:ilvl="1" w:tplc="8236CCA6">
      <w:start w:val="1"/>
      <w:numFmt w:val="bullet"/>
      <w:lvlText w:val="⁃"/>
      <w:lvlJc w:val="left"/>
      <w:pPr>
        <w:ind w:left="1440" w:hanging="360"/>
      </w:pPr>
    </w:lvl>
    <w:lvl w:ilvl="2" w:tplc="B51EB67E">
      <w:start w:val="1"/>
      <w:numFmt w:val="decimal"/>
      <w:lvlText w:val=""/>
      <w:lvlJc w:val="left"/>
    </w:lvl>
    <w:lvl w:ilvl="3" w:tplc="9868380C">
      <w:start w:val="1"/>
      <w:numFmt w:val="decimal"/>
      <w:lvlText w:val=""/>
      <w:lvlJc w:val="left"/>
    </w:lvl>
    <w:lvl w:ilvl="4" w:tplc="8F1EFB0A">
      <w:start w:val="1"/>
      <w:numFmt w:val="decimal"/>
      <w:lvlText w:val=""/>
      <w:lvlJc w:val="left"/>
    </w:lvl>
    <w:lvl w:ilvl="5" w:tplc="6DC6B876">
      <w:start w:val="1"/>
      <w:numFmt w:val="decimal"/>
      <w:lvlText w:val=""/>
      <w:lvlJc w:val="left"/>
    </w:lvl>
    <w:lvl w:ilvl="6" w:tplc="33ACCBCC">
      <w:start w:val="1"/>
      <w:numFmt w:val="decimal"/>
      <w:lvlText w:val=""/>
      <w:lvlJc w:val="left"/>
    </w:lvl>
    <w:lvl w:ilvl="7" w:tplc="EE0CD294">
      <w:start w:val="1"/>
      <w:numFmt w:val="decimal"/>
      <w:lvlText w:val=""/>
      <w:lvlJc w:val="left"/>
    </w:lvl>
    <w:lvl w:ilvl="8" w:tplc="08B8C150">
      <w:start w:val="1"/>
      <w:numFmt w:val="decimal"/>
      <w:lvlText w:val=""/>
      <w:lvlJc w:val="left"/>
    </w:lvl>
  </w:abstractNum>
  <w:abstractNum w:abstractNumId="1" w15:restartNumberingAfterBreak="0">
    <w:nsid w:val="03516CB5"/>
    <w:multiLevelType w:val="hybridMultilevel"/>
    <w:tmpl w:val="32B6E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67AFB"/>
    <w:multiLevelType w:val="hybridMultilevel"/>
    <w:tmpl w:val="AA5C2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21753D"/>
    <w:multiLevelType w:val="hybridMultilevel"/>
    <w:tmpl w:val="0F6E3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A36FF1"/>
    <w:multiLevelType w:val="hybridMultilevel"/>
    <w:tmpl w:val="8D846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303923"/>
    <w:multiLevelType w:val="hybridMultilevel"/>
    <w:tmpl w:val="74BAA0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8A8565D"/>
    <w:multiLevelType w:val="hybridMultilevel"/>
    <w:tmpl w:val="FF1A4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EB7C04"/>
    <w:multiLevelType w:val="hybridMultilevel"/>
    <w:tmpl w:val="ED464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A76DA1"/>
    <w:multiLevelType w:val="hybridMultilevel"/>
    <w:tmpl w:val="04906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03509F"/>
    <w:multiLevelType w:val="hybridMultilevel"/>
    <w:tmpl w:val="5D9E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649B0"/>
    <w:multiLevelType w:val="hybridMultilevel"/>
    <w:tmpl w:val="71DC80E4"/>
    <w:lvl w:ilvl="0" w:tplc="E6947EA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422E6E"/>
    <w:multiLevelType w:val="hybridMultilevel"/>
    <w:tmpl w:val="FD321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93A4A"/>
    <w:multiLevelType w:val="multilevel"/>
    <w:tmpl w:val="2C6A5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92447"/>
    <w:multiLevelType w:val="hybridMultilevel"/>
    <w:tmpl w:val="FFCCE6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0B55A6"/>
    <w:multiLevelType w:val="hybridMultilevel"/>
    <w:tmpl w:val="1108C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3464BB"/>
    <w:multiLevelType w:val="hybridMultilevel"/>
    <w:tmpl w:val="31E0E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144F7A"/>
    <w:multiLevelType w:val="hybridMultilevel"/>
    <w:tmpl w:val="A126D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473EB7"/>
    <w:multiLevelType w:val="hybridMultilevel"/>
    <w:tmpl w:val="80C224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6188F"/>
    <w:multiLevelType w:val="hybridMultilevel"/>
    <w:tmpl w:val="B234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A37688"/>
    <w:multiLevelType w:val="hybridMultilevel"/>
    <w:tmpl w:val="44FC0E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397546"/>
    <w:multiLevelType w:val="hybridMultilevel"/>
    <w:tmpl w:val="BDCCC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BC69EC"/>
    <w:multiLevelType w:val="hybridMultilevel"/>
    <w:tmpl w:val="7E32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FB32BE"/>
    <w:multiLevelType w:val="hybridMultilevel"/>
    <w:tmpl w:val="A870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4A3337"/>
    <w:multiLevelType w:val="hybridMultilevel"/>
    <w:tmpl w:val="F69C6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6A5871"/>
    <w:multiLevelType w:val="hybridMultilevel"/>
    <w:tmpl w:val="BC6ABF5A"/>
    <w:lvl w:ilvl="0" w:tplc="0C09000F">
      <w:start w:val="1"/>
      <w:numFmt w:val="decimal"/>
      <w:lvlText w:val="%1."/>
      <w:lvlJc w:val="left"/>
      <w:pPr>
        <w:ind w:left="81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A86CF5"/>
    <w:multiLevelType w:val="hybridMultilevel"/>
    <w:tmpl w:val="95649D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263F08"/>
    <w:multiLevelType w:val="hybridMultilevel"/>
    <w:tmpl w:val="A710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542682"/>
    <w:multiLevelType w:val="hybridMultilevel"/>
    <w:tmpl w:val="F1ACF5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3371C9"/>
    <w:multiLevelType w:val="hybridMultilevel"/>
    <w:tmpl w:val="E580F9FC"/>
    <w:lvl w:ilvl="0" w:tplc="E6947E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B647B9"/>
    <w:multiLevelType w:val="hybridMultilevel"/>
    <w:tmpl w:val="6B4227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1505B64"/>
    <w:multiLevelType w:val="hybridMultilevel"/>
    <w:tmpl w:val="C5C4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365047"/>
    <w:multiLevelType w:val="hybridMultilevel"/>
    <w:tmpl w:val="DD58F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0D53D5"/>
    <w:multiLevelType w:val="hybridMultilevel"/>
    <w:tmpl w:val="97E49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D658A8"/>
    <w:multiLevelType w:val="hybridMultilevel"/>
    <w:tmpl w:val="D0328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6CC405A"/>
    <w:multiLevelType w:val="hybridMultilevel"/>
    <w:tmpl w:val="0590AC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D8E0276"/>
    <w:multiLevelType w:val="hybridMultilevel"/>
    <w:tmpl w:val="3D2E86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ED62D2"/>
    <w:multiLevelType w:val="hybridMultilevel"/>
    <w:tmpl w:val="96A0F922"/>
    <w:lvl w:ilvl="0" w:tplc="0C09000F">
      <w:start w:val="1"/>
      <w:numFmt w:val="decimal"/>
      <w:lvlText w:val="%1."/>
      <w:lvlJc w:val="left"/>
      <w:pPr>
        <w:ind w:left="81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797160B"/>
    <w:multiLevelType w:val="hybridMultilevel"/>
    <w:tmpl w:val="9DF404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65028C"/>
    <w:multiLevelType w:val="hybridMultilevel"/>
    <w:tmpl w:val="AE04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0859AF"/>
    <w:multiLevelType w:val="hybridMultilevel"/>
    <w:tmpl w:val="A5A09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2F406D7"/>
    <w:multiLevelType w:val="hybridMultilevel"/>
    <w:tmpl w:val="B51C61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77C53EE"/>
    <w:multiLevelType w:val="hybridMultilevel"/>
    <w:tmpl w:val="8284A8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D732AF"/>
    <w:multiLevelType w:val="hybridMultilevel"/>
    <w:tmpl w:val="38129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3522A8"/>
    <w:multiLevelType w:val="hybridMultilevel"/>
    <w:tmpl w:val="4C50F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C80147"/>
    <w:multiLevelType w:val="hybridMultilevel"/>
    <w:tmpl w:val="474A2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F95E80"/>
    <w:multiLevelType w:val="hybridMultilevel"/>
    <w:tmpl w:val="4FCE206A"/>
    <w:lvl w:ilvl="0" w:tplc="E6947E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0C1F12"/>
    <w:multiLevelType w:val="hybridMultilevel"/>
    <w:tmpl w:val="6A5493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7" w15:restartNumberingAfterBreak="0">
    <w:nsid w:val="7F1635C4"/>
    <w:multiLevelType w:val="hybridMultilevel"/>
    <w:tmpl w:val="C8167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CA4D1D"/>
    <w:multiLevelType w:val="hybridMultilevel"/>
    <w:tmpl w:val="39E22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3"/>
  </w:num>
  <w:num w:numId="4">
    <w:abstractNumId w:val="17"/>
  </w:num>
  <w:num w:numId="5">
    <w:abstractNumId w:val="27"/>
  </w:num>
  <w:num w:numId="6">
    <w:abstractNumId w:val="33"/>
  </w:num>
  <w:num w:numId="7">
    <w:abstractNumId w:val="14"/>
  </w:num>
  <w:num w:numId="8">
    <w:abstractNumId w:val="39"/>
  </w:num>
  <w:num w:numId="9">
    <w:abstractNumId w:val="21"/>
  </w:num>
  <w:num w:numId="10">
    <w:abstractNumId w:val="30"/>
  </w:num>
  <w:num w:numId="11">
    <w:abstractNumId w:val="23"/>
  </w:num>
  <w:num w:numId="12">
    <w:abstractNumId w:val="1"/>
  </w:num>
  <w:num w:numId="13">
    <w:abstractNumId w:val="26"/>
  </w:num>
  <w:num w:numId="14">
    <w:abstractNumId w:val="5"/>
  </w:num>
  <w:num w:numId="15">
    <w:abstractNumId w:val="40"/>
  </w:num>
  <w:num w:numId="16">
    <w:abstractNumId w:val="48"/>
  </w:num>
  <w:num w:numId="17">
    <w:abstractNumId w:val="47"/>
  </w:num>
  <w:num w:numId="18">
    <w:abstractNumId w:val="2"/>
  </w:num>
  <w:num w:numId="19">
    <w:abstractNumId w:val="42"/>
  </w:num>
  <w:num w:numId="20">
    <w:abstractNumId w:val="29"/>
  </w:num>
  <w:num w:numId="21">
    <w:abstractNumId w:val="31"/>
  </w:num>
  <w:num w:numId="22">
    <w:abstractNumId w:val="6"/>
  </w:num>
  <w:num w:numId="23">
    <w:abstractNumId w:val="16"/>
  </w:num>
  <w:num w:numId="24">
    <w:abstractNumId w:val="11"/>
  </w:num>
  <w:num w:numId="25">
    <w:abstractNumId w:val="32"/>
  </w:num>
  <w:num w:numId="26">
    <w:abstractNumId w:val="12"/>
  </w:num>
  <w:num w:numId="27">
    <w:abstractNumId w:val="25"/>
  </w:num>
  <w:num w:numId="28">
    <w:abstractNumId w:val="37"/>
  </w:num>
  <w:num w:numId="29">
    <w:abstractNumId w:val="35"/>
  </w:num>
  <w:num w:numId="30">
    <w:abstractNumId w:val="41"/>
  </w:num>
  <w:num w:numId="31">
    <w:abstractNumId w:val="10"/>
  </w:num>
  <w:num w:numId="32">
    <w:abstractNumId w:val="28"/>
  </w:num>
  <w:num w:numId="33">
    <w:abstractNumId w:val="45"/>
  </w:num>
  <w:num w:numId="34">
    <w:abstractNumId w:val="19"/>
  </w:num>
  <w:num w:numId="35">
    <w:abstractNumId w:val="20"/>
  </w:num>
  <w:num w:numId="36">
    <w:abstractNumId w:val="4"/>
  </w:num>
  <w:num w:numId="37">
    <w:abstractNumId w:val="38"/>
  </w:num>
  <w:num w:numId="38">
    <w:abstractNumId w:val="9"/>
  </w:num>
  <w:num w:numId="39">
    <w:abstractNumId w:val="43"/>
  </w:num>
  <w:num w:numId="40">
    <w:abstractNumId w:val="44"/>
  </w:num>
  <w:num w:numId="41">
    <w:abstractNumId w:val="8"/>
  </w:num>
  <w:num w:numId="42">
    <w:abstractNumId w:val="0"/>
  </w:num>
  <w:num w:numId="43">
    <w:abstractNumId w:val="7"/>
  </w:num>
  <w:num w:numId="44">
    <w:abstractNumId w:val="36"/>
  </w:num>
  <w:num w:numId="45">
    <w:abstractNumId w:val="46"/>
  </w:num>
  <w:num w:numId="46">
    <w:abstractNumId w:val="3"/>
  </w:num>
  <w:num w:numId="47">
    <w:abstractNumId w:val="22"/>
  </w:num>
  <w:num w:numId="48">
    <w:abstractNumId w:val="18"/>
  </w:num>
  <w:num w:numId="49">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680"/>
    <w:rsid w:val="0000163A"/>
    <w:rsid w:val="00001E6E"/>
    <w:rsid w:val="00003A2F"/>
    <w:rsid w:val="0000669D"/>
    <w:rsid w:val="0001176A"/>
    <w:rsid w:val="0001202C"/>
    <w:rsid w:val="000122DB"/>
    <w:rsid w:val="00012428"/>
    <w:rsid w:val="000131A5"/>
    <w:rsid w:val="000136E2"/>
    <w:rsid w:val="000149B9"/>
    <w:rsid w:val="000157DF"/>
    <w:rsid w:val="00015E10"/>
    <w:rsid w:val="00015F0A"/>
    <w:rsid w:val="00015F6B"/>
    <w:rsid w:val="00017C6F"/>
    <w:rsid w:val="00021DCD"/>
    <w:rsid w:val="00023529"/>
    <w:rsid w:val="000239E1"/>
    <w:rsid w:val="00024461"/>
    <w:rsid w:val="00024B43"/>
    <w:rsid w:val="00024D0C"/>
    <w:rsid w:val="0002644F"/>
    <w:rsid w:val="000265F4"/>
    <w:rsid w:val="00026B39"/>
    <w:rsid w:val="0002703C"/>
    <w:rsid w:val="0002728E"/>
    <w:rsid w:val="00030BE5"/>
    <w:rsid w:val="00030CC0"/>
    <w:rsid w:val="000350C2"/>
    <w:rsid w:val="00035227"/>
    <w:rsid w:val="00035252"/>
    <w:rsid w:val="000377D4"/>
    <w:rsid w:val="00047A03"/>
    <w:rsid w:val="0005064F"/>
    <w:rsid w:val="00050665"/>
    <w:rsid w:val="00050D98"/>
    <w:rsid w:val="00051045"/>
    <w:rsid w:val="00051A7E"/>
    <w:rsid w:val="00053881"/>
    <w:rsid w:val="0005411B"/>
    <w:rsid w:val="000542BC"/>
    <w:rsid w:val="00055EE5"/>
    <w:rsid w:val="000572A8"/>
    <w:rsid w:val="0006125E"/>
    <w:rsid w:val="0006179B"/>
    <w:rsid w:val="00061F81"/>
    <w:rsid w:val="000622A6"/>
    <w:rsid w:val="00062A2B"/>
    <w:rsid w:val="00062AEB"/>
    <w:rsid w:val="00063C55"/>
    <w:rsid w:val="0006506B"/>
    <w:rsid w:val="00066335"/>
    <w:rsid w:val="00067455"/>
    <w:rsid w:val="00067618"/>
    <w:rsid w:val="000712AA"/>
    <w:rsid w:val="000712B9"/>
    <w:rsid w:val="0007181D"/>
    <w:rsid w:val="00073115"/>
    <w:rsid w:val="00073682"/>
    <w:rsid w:val="00073CA8"/>
    <w:rsid w:val="00077C59"/>
    <w:rsid w:val="00080165"/>
    <w:rsid w:val="00080B7C"/>
    <w:rsid w:val="00081F72"/>
    <w:rsid w:val="000824BC"/>
    <w:rsid w:val="00085D00"/>
    <w:rsid w:val="000862A1"/>
    <w:rsid w:val="000914EA"/>
    <w:rsid w:val="00091E08"/>
    <w:rsid w:val="000927BF"/>
    <w:rsid w:val="00093409"/>
    <w:rsid w:val="000942B5"/>
    <w:rsid w:val="000943BD"/>
    <w:rsid w:val="00094C60"/>
    <w:rsid w:val="00096A1F"/>
    <w:rsid w:val="000975A6"/>
    <w:rsid w:val="000A02AE"/>
    <w:rsid w:val="000A0394"/>
    <w:rsid w:val="000A0E86"/>
    <w:rsid w:val="000A1B37"/>
    <w:rsid w:val="000A28F1"/>
    <w:rsid w:val="000A2BC2"/>
    <w:rsid w:val="000A4A1C"/>
    <w:rsid w:val="000B11AD"/>
    <w:rsid w:val="000B126B"/>
    <w:rsid w:val="000B3E48"/>
    <w:rsid w:val="000B4050"/>
    <w:rsid w:val="000B4A7E"/>
    <w:rsid w:val="000B54C1"/>
    <w:rsid w:val="000C08AE"/>
    <w:rsid w:val="000C15E2"/>
    <w:rsid w:val="000C4588"/>
    <w:rsid w:val="000C58AD"/>
    <w:rsid w:val="000D0505"/>
    <w:rsid w:val="000D0683"/>
    <w:rsid w:val="000D244A"/>
    <w:rsid w:val="000D309D"/>
    <w:rsid w:val="000D3AAF"/>
    <w:rsid w:val="000D3CF4"/>
    <w:rsid w:val="000D584F"/>
    <w:rsid w:val="000D61ED"/>
    <w:rsid w:val="000E1C95"/>
    <w:rsid w:val="000E405B"/>
    <w:rsid w:val="000E5542"/>
    <w:rsid w:val="000F05A8"/>
    <w:rsid w:val="000F2462"/>
    <w:rsid w:val="000F4940"/>
    <w:rsid w:val="000F4C90"/>
    <w:rsid w:val="000F504E"/>
    <w:rsid w:val="000F6544"/>
    <w:rsid w:val="000F6DF9"/>
    <w:rsid w:val="000F720F"/>
    <w:rsid w:val="00101465"/>
    <w:rsid w:val="001029B9"/>
    <w:rsid w:val="00102A2D"/>
    <w:rsid w:val="00106266"/>
    <w:rsid w:val="00112786"/>
    <w:rsid w:val="0011394D"/>
    <w:rsid w:val="00113B4F"/>
    <w:rsid w:val="00113F20"/>
    <w:rsid w:val="00114F78"/>
    <w:rsid w:val="001165BB"/>
    <w:rsid w:val="001167E0"/>
    <w:rsid w:val="001204C9"/>
    <w:rsid w:val="00120E18"/>
    <w:rsid w:val="00122BB7"/>
    <w:rsid w:val="00123A90"/>
    <w:rsid w:val="0012697C"/>
    <w:rsid w:val="00127FF3"/>
    <w:rsid w:val="001303FE"/>
    <w:rsid w:val="00131AA4"/>
    <w:rsid w:val="00132E54"/>
    <w:rsid w:val="001347FA"/>
    <w:rsid w:val="00134CBA"/>
    <w:rsid w:val="00135E13"/>
    <w:rsid w:val="00141095"/>
    <w:rsid w:val="001419FC"/>
    <w:rsid w:val="00141C36"/>
    <w:rsid w:val="00142822"/>
    <w:rsid w:val="00142D07"/>
    <w:rsid w:val="00144823"/>
    <w:rsid w:val="00145368"/>
    <w:rsid w:val="001472CC"/>
    <w:rsid w:val="00147EC0"/>
    <w:rsid w:val="0015049E"/>
    <w:rsid w:val="00152E7D"/>
    <w:rsid w:val="00157D2B"/>
    <w:rsid w:val="00157FD3"/>
    <w:rsid w:val="00161A73"/>
    <w:rsid w:val="00166173"/>
    <w:rsid w:val="00167C64"/>
    <w:rsid w:val="001702D9"/>
    <w:rsid w:val="001704D8"/>
    <w:rsid w:val="001730FB"/>
    <w:rsid w:val="00173FCF"/>
    <w:rsid w:val="00174D2C"/>
    <w:rsid w:val="00175113"/>
    <w:rsid w:val="00177ED9"/>
    <w:rsid w:val="001808F1"/>
    <w:rsid w:val="0018214A"/>
    <w:rsid w:val="001836DA"/>
    <w:rsid w:val="00183E08"/>
    <w:rsid w:val="00184AEE"/>
    <w:rsid w:val="001872F0"/>
    <w:rsid w:val="0019141E"/>
    <w:rsid w:val="00194CD4"/>
    <w:rsid w:val="00195503"/>
    <w:rsid w:val="0019671F"/>
    <w:rsid w:val="00197C17"/>
    <w:rsid w:val="001A0583"/>
    <w:rsid w:val="001A0678"/>
    <w:rsid w:val="001A0C0A"/>
    <w:rsid w:val="001A14C5"/>
    <w:rsid w:val="001A2B45"/>
    <w:rsid w:val="001A4DC7"/>
    <w:rsid w:val="001A587E"/>
    <w:rsid w:val="001B7A52"/>
    <w:rsid w:val="001C1429"/>
    <w:rsid w:val="001C5864"/>
    <w:rsid w:val="001C68F0"/>
    <w:rsid w:val="001D1E70"/>
    <w:rsid w:val="001D342B"/>
    <w:rsid w:val="001D6196"/>
    <w:rsid w:val="001D6531"/>
    <w:rsid w:val="001D78CE"/>
    <w:rsid w:val="001D7BDF"/>
    <w:rsid w:val="001D7CE4"/>
    <w:rsid w:val="001E068D"/>
    <w:rsid w:val="001E08D2"/>
    <w:rsid w:val="001E43BD"/>
    <w:rsid w:val="001E43E8"/>
    <w:rsid w:val="001E64BF"/>
    <w:rsid w:val="001E7351"/>
    <w:rsid w:val="001F20ED"/>
    <w:rsid w:val="001F26A8"/>
    <w:rsid w:val="001F2A4B"/>
    <w:rsid w:val="001F6370"/>
    <w:rsid w:val="001F7CCB"/>
    <w:rsid w:val="00200723"/>
    <w:rsid w:val="00200C40"/>
    <w:rsid w:val="002011F9"/>
    <w:rsid w:val="00201477"/>
    <w:rsid w:val="002016D9"/>
    <w:rsid w:val="002029E9"/>
    <w:rsid w:val="002043B5"/>
    <w:rsid w:val="002044AD"/>
    <w:rsid w:val="00206A70"/>
    <w:rsid w:val="002074DE"/>
    <w:rsid w:val="002152D1"/>
    <w:rsid w:val="002152D5"/>
    <w:rsid w:val="00215BA3"/>
    <w:rsid w:val="00217657"/>
    <w:rsid w:val="00222B2E"/>
    <w:rsid w:val="00222D8B"/>
    <w:rsid w:val="00222F81"/>
    <w:rsid w:val="00231E30"/>
    <w:rsid w:val="00233342"/>
    <w:rsid w:val="00233350"/>
    <w:rsid w:val="00233E7B"/>
    <w:rsid w:val="00236F57"/>
    <w:rsid w:val="00237A97"/>
    <w:rsid w:val="00237C79"/>
    <w:rsid w:val="00241FA2"/>
    <w:rsid w:val="00242065"/>
    <w:rsid w:val="00246DF3"/>
    <w:rsid w:val="002522E3"/>
    <w:rsid w:val="00253C4C"/>
    <w:rsid w:val="00254C87"/>
    <w:rsid w:val="00256AC5"/>
    <w:rsid w:val="002577F8"/>
    <w:rsid w:val="00257857"/>
    <w:rsid w:val="00263DEF"/>
    <w:rsid w:val="002640F4"/>
    <w:rsid w:val="00264BBB"/>
    <w:rsid w:val="002669D7"/>
    <w:rsid w:val="00266BBC"/>
    <w:rsid w:val="002672B4"/>
    <w:rsid w:val="00267DC3"/>
    <w:rsid w:val="00272150"/>
    <w:rsid w:val="00273C1E"/>
    <w:rsid w:val="00274156"/>
    <w:rsid w:val="00275CC4"/>
    <w:rsid w:val="00281C35"/>
    <w:rsid w:val="002836EE"/>
    <w:rsid w:val="00284BAE"/>
    <w:rsid w:val="00284E74"/>
    <w:rsid w:val="00285489"/>
    <w:rsid w:val="002854B1"/>
    <w:rsid w:val="00285712"/>
    <w:rsid w:val="00286A66"/>
    <w:rsid w:val="002873F1"/>
    <w:rsid w:val="00287A3C"/>
    <w:rsid w:val="00293794"/>
    <w:rsid w:val="002942C4"/>
    <w:rsid w:val="00294BD0"/>
    <w:rsid w:val="002A0187"/>
    <w:rsid w:val="002A0540"/>
    <w:rsid w:val="002A1F18"/>
    <w:rsid w:val="002A220C"/>
    <w:rsid w:val="002A28C5"/>
    <w:rsid w:val="002A410A"/>
    <w:rsid w:val="002A49BF"/>
    <w:rsid w:val="002A6592"/>
    <w:rsid w:val="002A6D94"/>
    <w:rsid w:val="002A747D"/>
    <w:rsid w:val="002A77A7"/>
    <w:rsid w:val="002B02B6"/>
    <w:rsid w:val="002B1264"/>
    <w:rsid w:val="002B1C74"/>
    <w:rsid w:val="002B1D40"/>
    <w:rsid w:val="002B3DFB"/>
    <w:rsid w:val="002B5EEF"/>
    <w:rsid w:val="002B7803"/>
    <w:rsid w:val="002C1A4A"/>
    <w:rsid w:val="002C2123"/>
    <w:rsid w:val="002C4877"/>
    <w:rsid w:val="002C6D44"/>
    <w:rsid w:val="002D041F"/>
    <w:rsid w:val="002D0C06"/>
    <w:rsid w:val="002D4047"/>
    <w:rsid w:val="002D4249"/>
    <w:rsid w:val="002E1ECF"/>
    <w:rsid w:val="002E315A"/>
    <w:rsid w:val="002E4157"/>
    <w:rsid w:val="002E4459"/>
    <w:rsid w:val="002E5EE9"/>
    <w:rsid w:val="002F0379"/>
    <w:rsid w:val="002F2701"/>
    <w:rsid w:val="002F2B31"/>
    <w:rsid w:val="002F32BD"/>
    <w:rsid w:val="002F40C2"/>
    <w:rsid w:val="002F40FD"/>
    <w:rsid w:val="002F49BF"/>
    <w:rsid w:val="002F55DF"/>
    <w:rsid w:val="002F7D4E"/>
    <w:rsid w:val="00301853"/>
    <w:rsid w:val="00302A23"/>
    <w:rsid w:val="00303752"/>
    <w:rsid w:val="0030389E"/>
    <w:rsid w:val="00311532"/>
    <w:rsid w:val="00311BC6"/>
    <w:rsid w:val="003124A4"/>
    <w:rsid w:val="00313763"/>
    <w:rsid w:val="003138FD"/>
    <w:rsid w:val="00317321"/>
    <w:rsid w:val="00320A11"/>
    <w:rsid w:val="00322476"/>
    <w:rsid w:val="00322AA8"/>
    <w:rsid w:val="003247DF"/>
    <w:rsid w:val="00324AC7"/>
    <w:rsid w:val="00325DC8"/>
    <w:rsid w:val="0032661E"/>
    <w:rsid w:val="003268DF"/>
    <w:rsid w:val="00330E44"/>
    <w:rsid w:val="0033195B"/>
    <w:rsid w:val="00333027"/>
    <w:rsid w:val="0033456E"/>
    <w:rsid w:val="0033568E"/>
    <w:rsid w:val="00335832"/>
    <w:rsid w:val="00335ED0"/>
    <w:rsid w:val="003361ED"/>
    <w:rsid w:val="003371F2"/>
    <w:rsid w:val="003434A2"/>
    <w:rsid w:val="00343DBC"/>
    <w:rsid w:val="00347C25"/>
    <w:rsid w:val="00351A0E"/>
    <w:rsid w:val="00361282"/>
    <w:rsid w:val="00361CAA"/>
    <w:rsid w:val="00366BF5"/>
    <w:rsid w:val="00367E03"/>
    <w:rsid w:val="003705BD"/>
    <w:rsid w:val="00373D6B"/>
    <w:rsid w:val="00373E49"/>
    <w:rsid w:val="003749EA"/>
    <w:rsid w:val="00377122"/>
    <w:rsid w:val="00380A0E"/>
    <w:rsid w:val="00382EB2"/>
    <w:rsid w:val="0038358C"/>
    <w:rsid w:val="00383B41"/>
    <w:rsid w:val="003871B7"/>
    <w:rsid w:val="0039219B"/>
    <w:rsid w:val="00393600"/>
    <w:rsid w:val="00393F47"/>
    <w:rsid w:val="003952F2"/>
    <w:rsid w:val="003A0289"/>
    <w:rsid w:val="003A1067"/>
    <w:rsid w:val="003A1194"/>
    <w:rsid w:val="003A4148"/>
    <w:rsid w:val="003A637B"/>
    <w:rsid w:val="003A6C1F"/>
    <w:rsid w:val="003B371A"/>
    <w:rsid w:val="003B4C83"/>
    <w:rsid w:val="003B5686"/>
    <w:rsid w:val="003B5708"/>
    <w:rsid w:val="003B5E2B"/>
    <w:rsid w:val="003B65D9"/>
    <w:rsid w:val="003B6F89"/>
    <w:rsid w:val="003C0F81"/>
    <w:rsid w:val="003C1969"/>
    <w:rsid w:val="003C2183"/>
    <w:rsid w:val="003C28E0"/>
    <w:rsid w:val="003C7E53"/>
    <w:rsid w:val="003D2C89"/>
    <w:rsid w:val="003D3639"/>
    <w:rsid w:val="003D37BE"/>
    <w:rsid w:val="003D3A76"/>
    <w:rsid w:val="003D4F9F"/>
    <w:rsid w:val="003D7CE0"/>
    <w:rsid w:val="003E02C3"/>
    <w:rsid w:val="003E0BF0"/>
    <w:rsid w:val="003E1358"/>
    <w:rsid w:val="003E1A82"/>
    <w:rsid w:val="003E1C5E"/>
    <w:rsid w:val="003E206A"/>
    <w:rsid w:val="003E26D1"/>
    <w:rsid w:val="003E4470"/>
    <w:rsid w:val="003E4EF4"/>
    <w:rsid w:val="003E52C6"/>
    <w:rsid w:val="003F01A7"/>
    <w:rsid w:val="003F6415"/>
    <w:rsid w:val="003F751B"/>
    <w:rsid w:val="004047F1"/>
    <w:rsid w:val="00405B03"/>
    <w:rsid w:val="00406989"/>
    <w:rsid w:val="0040744B"/>
    <w:rsid w:val="00407931"/>
    <w:rsid w:val="00410597"/>
    <w:rsid w:val="00410C76"/>
    <w:rsid w:val="00413885"/>
    <w:rsid w:val="004172FA"/>
    <w:rsid w:val="004176D4"/>
    <w:rsid w:val="00417E08"/>
    <w:rsid w:val="004201D3"/>
    <w:rsid w:val="00422E44"/>
    <w:rsid w:val="004230E6"/>
    <w:rsid w:val="00430A96"/>
    <w:rsid w:val="004317FB"/>
    <w:rsid w:val="00431C6E"/>
    <w:rsid w:val="004348F9"/>
    <w:rsid w:val="0043659C"/>
    <w:rsid w:val="00440228"/>
    <w:rsid w:val="00445C18"/>
    <w:rsid w:val="00446A7A"/>
    <w:rsid w:val="00446ABE"/>
    <w:rsid w:val="0044770D"/>
    <w:rsid w:val="00447BF7"/>
    <w:rsid w:val="00450799"/>
    <w:rsid w:val="004507EB"/>
    <w:rsid w:val="0045145D"/>
    <w:rsid w:val="00457BA2"/>
    <w:rsid w:val="00457D94"/>
    <w:rsid w:val="00461670"/>
    <w:rsid w:val="00461B25"/>
    <w:rsid w:val="00463015"/>
    <w:rsid w:val="00465792"/>
    <w:rsid w:val="00465959"/>
    <w:rsid w:val="0046628F"/>
    <w:rsid w:val="0047074B"/>
    <w:rsid w:val="00471E80"/>
    <w:rsid w:val="00472FE5"/>
    <w:rsid w:val="0047361E"/>
    <w:rsid w:val="004807CC"/>
    <w:rsid w:val="004821E8"/>
    <w:rsid w:val="00482D83"/>
    <w:rsid w:val="00484306"/>
    <w:rsid w:val="00484AA5"/>
    <w:rsid w:val="00484D93"/>
    <w:rsid w:val="004867EA"/>
    <w:rsid w:val="0048767A"/>
    <w:rsid w:val="00487A74"/>
    <w:rsid w:val="00487DD2"/>
    <w:rsid w:val="00487E9F"/>
    <w:rsid w:val="00490BFA"/>
    <w:rsid w:val="00492746"/>
    <w:rsid w:val="00494175"/>
    <w:rsid w:val="00495335"/>
    <w:rsid w:val="004955B7"/>
    <w:rsid w:val="00495CB5"/>
    <w:rsid w:val="004A17E3"/>
    <w:rsid w:val="004A19BC"/>
    <w:rsid w:val="004A3802"/>
    <w:rsid w:val="004A4269"/>
    <w:rsid w:val="004A4F4C"/>
    <w:rsid w:val="004B0585"/>
    <w:rsid w:val="004B1BA8"/>
    <w:rsid w:val="004B22E0"/>
    <w:rsid w:val="004B33BF"/>
    <w:rsid w:val="004B4192"/>
    <w:rsid w:val="004B5AB7"/>
    <w:rsid w:val="004B71C3"/>
    <w:rsid w:val="004B7F87"/>
    <w:rsid w:val="004C0C0F"/>
    <w:rsid w:val="004C238A"/>
    <w:rsid w:val="004C52FC"/>
    <w:rsid w:val="004C6E24"/>
    <w:rsid w:val="004D0525"/>
    <w:rsid w:val="004D2BA1"/>
    <w:rsid w:val="004D6951"/>
    <w:rsid w:val="004D6E82"/>
    <w:rsid w:val="004D74C1"/>
    <w:rsid w:val="004E062D"/>
    <w:rsid w:val="004E20CE"/>
    <w:rsid w:val="004E2479"/>
    <w:rsid w:val="004E5AE4"/>
    <w:rsid w:val="004E6D4F"/>
    <w:rsid w:val="004E7BF7"/>
    <w:rsid w:val="004F4DF4"/>
    <w:rsid w:val="004F50D2"/>
    <w:rsid w:val="004F61C2"/>
    <w:rsid w:val="00502CBC"/>
    <w:rsid w:val="00503CFE"/>
    <w:rsid w:val="00503DFF"/>
    <w:rsid w:val="00504922"/>
    <w:rsid w:val="00505764"/>
    <w:rsid w:val="00505FF2"/>
    <w:rsid w:val="00506F10"/>
    <w:rsid w:val="00506FA4"/>
    <w:rsid w:val="005074D4"/>
    <w:rsid w:val="005111AC"/>
    <w:rsid w:val="00514842"/>
    <w:rsid w:val="005171EE"/>
    <w:rsid w:val="00520C10"/>
    <w:rsid w:val="00522B84"/>
    <w:rsid w:val="005238EE"/>
    <w:rsid w:val="00524ED7"/>
    <w:rsid w:val="00526AAD"/>
    <w:rsid w:val="0053186E"/>
    <w:rsid w:val="00531DEC"/>
    <w:rsid w:val="00533164"/>
    <w:rsid w:val="005400AC"/>
    <w:rsid w:val="00540C49"/>
    <w:rsid w:val="005452FD"/>
    <w:rsid w:val="00546DF4"/>
    <w:rsid w:val="0054703D"/>
    <w:rsid w:val="00552E74"/>
    <w:rsid w:val="00552F25"/>
    <w:rsid w:val="00554DB3"/>
    <w:rsid w:val="00556392"/>
    <w:rsid w:val="005566F6"/>
    <w:rsid w:val="005603CA"/>
    <w:rsid w:val="00561403"/>
    <w:rsid w:val="00562202"/>
    <w:rsid w:val="00562408"/>
    <w:rsid w:val="00562467"/>
    <w:rsid w:val="00562569"/>
    <w:rsid w:val="00562669"/>
    <w:rsid w:val="00563486"/>
    <w:rsid w:val="005637DC"/>
    <w:rsid w:val="005657C7"/>
    <w:rsid w:val="00565C22"/>
    <w:rsid w:val="00566F00"/>
    <w:rsid w:val="0057459D"/>
    <w:rsid w:val="00574E2F"/>
    <w:rsid w:val="00575119"/>
    <w:rsid w:val="00575378"/>
    <w:rsid w:val="00577630"/>
    <w:rsid w:val="005840F7"/>
    <w:rsid w:val="0058670C"/>
    <w:rsid w:val="00586A5F"/>
    <w:rsid w:val="00587C66"/>
    <w:rsid w:val="00587D3C"/>
    <w:rsid w:val="005900D7"/>
    <w:rsid w:val="00592D87"/>
    <w:rsid w:val="00592E07"/>
    <w:rsid w:val="00594EFE"/>
    <w:rsid w:val="00594F2D"/>
    <w:rsid w:val="00595E92"/>
    <w:rsid w:val="005963EC"/>
    <w:rsid w:val="005967E8"/>
    <w:rsid w:val="00597598"/>
    <w:rsid w:val="005976D2"/>
    <w:rsid w:val="005A2D7A"/>
    <w:rsid w:val="005A5563"/>
    <w:rsid w:val="005A751E"/>
    <w:rsid w:val="005B170C"/>
    <w:rsid w:val="005B1ACC"/>
    <w:rsid w:val="005B2DA1"/>
    <w:rsid w:val="005B5CFA"/>
    <w:rsid w:val="005B6A75"/>
    <w:rsid w:val="005B75D4"/>
    <w:rsid w:val="005C2D10"/>
    <w:rsid w:val="005C3EC0"/>
    <w:rsid w:val="005C6E81"/>
    <w:rsid w:val="005D007B"/>
    <w:rsid w:val="005D0522"/>
    <w:rsid w:val="005D1515"/>
    <w:rsid w:val="005D35A3"/>
    <w:rsid w:val="005D472D"/>
    <w:rsid w:val="005D5E06"/>
    <w:rsid w:val="005D64CB"/>
    <w:rsid w:val="005D6B05"/>
    <w:rsid w:val="005D7249"/>
    <w:rsid w:val="005D7881"/>
    <w:rsid w:val="005D7E37"/>
    <w:rsid w:val="005E0FF1"/>
    <w:rsid w:val="005E12B1"/>
    <w:rsid w:val="005E1931"/>
    <w:rsid w:val="005E1A85"/>
    <w:rsid w:val="005E2E37"/>
    <w:rsid w:val="005E3859"/>
    <w:rsid w:val="005E454A"/>
    <w:rsid w:val="005E60A9"/>
    <w:rsid w:val="005E60F9"/>
    <w:rsid w:val="005E71F9"/>
    <w:rsid w:val="005E774A"/>
    <w:rsid w:val="005F50DB"/>
    <w:rsid w:val="005F5839"/>
    <w:rsid w:val="005F6013"/>
    <w:rsid w:val="005F660A"/>
    <w:rsid w:val="00601187"/>
    <w:rsid w:val="0060118A"/>
    <w:rsid w:val="006015F4"/>
    <w:rsid w:val="00603D82"/>
    <w:rsid w:val="006049C4"/>
    <w:rsid w:val="00605187"/>
    <w:rsid w:val="006053AE"/>
    <w:rsid w:val="00607AA3"/>
    <w:rsid w:val="00610BD3"/>
    <w:rsid w:val="00610CE7"/>
    <w:rsid w:val="006111D1"/>
    <w:rsid w:val="00614E3C"/>
    <w:rsid w:val="006179F6"/>
    <w:rsid w:val="006200CA"/>
    <w:rsid w:val="0062020A"/>
    <w:rsid w:val="006228AF"/>
    <w:rsid w:val="00624612"/>
    <w:rsid w:val="00624818"/>
    <w:rsid w:val="00624C96"/>
    <w:rsid w:val="00626095"/>
    <w:rsid w:val="00630026"/>
    <w:rsid w:val="00631B68"/>
    <w:rsid w:val="00632165"/>
    <w:rsid w:val="00633CCD"/>
    <w:rsid w:val="006424D8"/>
    <w:rsid w:val="00642766"/>
    <w:rsid w:val="00643763"/>
    <w:rsid w:val="00645D60"/>
    <w:rsid w:val="006502F2"/>
    <w:rsid w:val="006512F3"/>
    <w:rsid w:val="006521EB"/>
    <w:rsid w:val="00653E35"/>
    <w:rsid w:val="006562A8"/>
    <w:rsid w:val="00657FA1"/>
    <w:rsid w:val="006607E8"/>
    <w:rsid w:val="006617DE"/>
    <w:rsid w:val="00661874"/>
    <w:rsid w:val="006629F3"/>
    <w:rsid w:val="0066317C"/>
    <w:rsid w:val="00665BA4"/>
    <w:rsid w:val="00665E32"/>
    <w:rsid w:val="00666EB5"/>
    <w:rsid w:val="00670493"/>
    <w:rsid w:val="00670F79"/>
    <w:rsid w:val="0067248F"/>
    <w:rsid w:val="00672EB4"/>
    <w:rsid w:val="00675900"/>
    <w:rsid w:val="006776EA"/>
    <w:rsid w:val="00677BC7"/>
    <w:rsid w:val="00683B80"/>
    <w:rsid w:val="00684EE3"/>
    <w:rsid w:val="00686F7F"/>
    <w:rsid w:val="00692006"/>
    <w:rsid w:val="006955BE"/>
    <w:rsid w:val="006960B5"/>
    <w:rsid w:val="006964C5"/>
    <w:rsid w:val="00696C50"/>
    <w:rsid w:val="006A1F78"/>
    <w:rsid w:val="006A3500"/>
    <w:rsid w:val="006A5CD7"/>
    <w:rsid w:val="006B1F8A"/>
    <w:rsid w:val="006B254F"/>
    <w:rsid w:val="006B5CBF"/>
    <w:rsid w:val="006C0FF6"/>
    <w:rsid w:val="006C1792"/>
    <w:rsid w:val="006C290C"/>
    <w:rsid w:val="006C2F07"/>
    <w:rsid w:val="006C58D8"/>
    <w:rsid w:val="006C630B"/>
    <w:rsid w:val="006C6A53"/>
    <w:rsid w:val="006C7291"/>
    <w:rsid w:val="006D005B"/>
    <w:rsid w:val="006D0B0A"/>
    <w:rsid w:val="006D33E4"/>
    <w:rsid w:val="006D389A"/>
    <w:rsid w:val="006D4BC7"/>
    <w:rsid w:val="006D5219"/>
    <w:rsid w:val="006D5481"/>
    <w:rsid w:val="006D670F"/>
    <w:rsid w:val="006D7EAA"/>
    <w:rsid w:val="006E1D2A"/>
    <w:rsid w:val="006E2FA5"/>
    <w:rsid w:val="006E55ED"/>
    <w:rsid w:val="006E5DB1"/>
    <w:rsid w:val="006E7981"/>
    <w:rsid w:val="006E7FAF"/>
    <w:rsid w:val="006F1A99"/>
    <w:rsid w:val="006F23D0"/>
    <w:rsid w:val="006F2A7C"/>
    <w:rsid w:val="006F424C"/>
    <w:rsid w:val="006F714B"/>
    <w:rsid w:val="006F72A6"/>
    <w:rsid w:val="006F777F"/>
    <w:rsid w:val="006F7EED"/>
    <w:rsid w:val="00701D80"/>
    <w:rsid w:val="00704AE8"/>
    <w:rsid w:val="00704B5F"/>
    <w:rsid w:val="00706B25"/>
    <w:rsid w:val="007071D4"/>
    <w:rsid w:val="00710C92"/>
    <w:rsid w:val="00713253"/>
    <w:rsid w:val="007158C3"/>
    <w:rsid w:val="00717224"/>
    <w:rsid w:val="00717B4B"/>
    <w:rsid w:val="00720180"/>
    <w:rsid w:val="007209EF"/>
    <w:rsid w:val="0072265F"/>
    <w:rsid w:val="00722884"/>
    <w:rsid w:val="007237B7"/>
    <w:rsid w:val="00726EF0"/>
    <w:rsid w:val="00727B49"/>
    <w:rsid w:val="007301C4"/>
    <w:rsid w:val="00730D5B"/>
    <w:rsid w:val="0073122D"/>
    <w:rsid w:val="007332B3"/>
    <w:rsid w:val="007337B2"/>
    <w:rsid w:val="00734ECA"/>
    <w:rsid w:val="00735493"/>
    <w:rsid w:val="00736998"/>
    <w:rsid w:val="007372CE"/>
    <w:rsid w:val="00737EDE"/>
    <w:rsid w:val="00742E42"/>
    <w:rsid w:val="007437C2"/>
    <w:rsid w:val="0074458C"/>
    <w:rsid w:val="007468F1"/>
    <w:rsid w:val="00747CC3"/>
    <w:rsid w:val="00751B17"/>
    <w:rsid w:val="00751D77"/>
    <w:rsid w:val="00755FE0"/>
    <w:rsid w:val="00756871"/>
    <w:rsid w:val="0075693F"/>
    <w:rsid w:val="007577F4"/>
    <w:rsid w:val="00760528"/>
    <w:rsid w:val="00760A6F"/>
    <w:rsid w:val="00762206"/>
    <w:rsid w:val="00762ACC"/>
    <w:rsid w:val="00765DDD"/>
    <w:rsid w:val="00766602"/>
    <w:rsid w:val="00767A62"/>
    <w:rsid w:val="00767B37"/>
    <w:rsid w:val="007735BA"/>
    <w:rsid w:val="00775F8E"/>
    <w:rsid w:val="00780AF6"/>
    <w:rsid w:val="00781018"/>
    <w:rsid w:val="007825F8"/>
    <w:rsid w:val="00786724"/>
    <w:rsid w:val="00787C48"/>
    <w:rsid w:val="00790886"/>
    <w:rsid w:val="00792809"/>
    <w:rsid w:val="00792B40"/>
    <w:rsid w:val="00793E0B"/>
    <w:rsid w:val="00794A0D"/>
    <w:rsid w:val="00796737"/>
    <w:rsid w:val="007A0D3D"/>
    <w:rsid w:val="007A4A57"/>
    <w:rsid w:val="007A4B0E"/>
    <w:rsid w:val="007A4D71"/>
    <w:rsid w:val="007A56E7"/>
    <w:rsid w:val="007A709D"/>
    <w:rsid w:val="007B3CE0"/>
    <w:rsid w:val="007B5216"/>
    <w:rsid w:val="007C04F1"/>
    <w:rsid w:val="007C1B8C"/>
    <w:rsid w:val="007C3105"/>
    <w:rsid w:val="007C32D9"/>
    <w:rsid w:val="007C3819"/>
    <w:rsid w:val="007C5528"/>
    <w:rsid w:val="007D152F"/>
    <w:rsid w:val="007D15F2"/>
    <w:rsid w:val="007D18AD"/>
    <w:rsid w:val="007D2314"/>
    <w:rsid w:val="007D3D24"/>
    <w:rsid w:val="007D4284"/>
    <w:rsid w:val="007D53EF"/>
    <w:rsid w:val="007D5FD2"/>
    <w:rsid w:val="007D7CE7"/>
    <w:rsid w:val="007D7D5C"/>
    <w:rsid w:val="007E0ED9"/>
    <w:rsid w:val="007E24E0"/>
    <w:rsid w:val="007E404B"/>
    <w:rsid w:val="007E595B"/>
    <w:rsid w:val="007F5381"/>
    <w:rsid w:val="00800773"/>
    <w:rsid w:val="00800E60"/>
    <w:rsid w:val="00802B98"/>
    <w:rsid w:val="008049CF"/>
    <w:rsid w:val="008057BC"/>
    <w:rsid w:val="00806084"/>
    <w:rsid w:val="0080645D"/>
    <w:rsid w:val="00807C28"/>
    <w:rsid w:val="008119FF"/>
    <w:rsid w:val="00813634"/>
    <w:rsid w:val="00816144"/>
    <w:rsid w:val="00820744"/>
    <w:rsid w:val="00821199"/>
    <w:rsid w:val="00823DB6"/>
    <w:rsid w:val="00825C11"/>
    <w:rsid w:val="00826A57"/>
    <w:rsid w:val="00831208"/>
    <w:rsid w:val="00831E6C"/>
    <w:rsid w:val="00832279"/>
    <w:rsid w:val="00832616"/>
    <w:rsid w:val="008336A7"/>
    <w:rsid w:val="00834120"/>
    <w:rsid w:val="00834ED4"/>
    <w:rsid w:val="00840F27"/>
    <w:rsid w:val="00840FB8"/>
    <w:rsid w:val="008415A7"/>
    <w:rsid w:val="008424F8"/>
    <w:rsid w:val="008435E8"/>
    <w:rsid w:val="00844E3F"/>
    <w:rsid w:val="00846DC8"/>
    <w:rsid w:val="00846E23"/>
    <w:rsid w:val="00847773"/>
    <w:rsid w:val="0085302A"/>
    <w:rsid w:val="00853C65"/>
    <w:rsid w:val="0085469F"/>
    <w:rsid w:val="0085645A"/>
    <w:rsid w:val="0086040A"/>
    <w:rsid w:val="0086057A"/>
    <w:rsid w:val="008621F1"/>
    <w:rsid w:val="00865C06"/>
    <w:rsid w:val="008671CA"/>
    <w:rsid w:val="00867475"/>
    <w:rsid w:val="00867845"/>
    <w:rsid w:val="008706B6"/>
    <w:rsid w:val="008709C2"/>
    <w:rsid w:val="00872986"/>
    <w:rsid w:val="00873AD9"/>
    <w:rsid w:val="00873D0D"/>
    <w:rsid w:val="00873DB6"/>
    <w:rsid w:val="00873E82"/>
    <w:rsid w:val="0087460A"/>
    <w:rsid w:val="00874D59"/>
    <w:rsid w:val="00876FB1"/>
    <w:rsid w:val="008806E0"/>
    <w:rsid w:val="008840A2"/>
    <w:rsid w:val="0088464C"/>
    <w:rsid w:val="0088569B"/>
    <w:rsid w:val="0088689D"/>
    <w:rsid w:val="00887BF8"/>
    <w:rsid w:val="0089062B"/>
    <w:rsid w:val="0089074B"/>
    <w:rsid w:val="00891549"/>
    <w:rsid w:val="008958E6"/>
    <w:rsid w:val="00896932"/>
    <w:rsid w:val="008A0FB3"/>
    <w:rsid w:val="008A1AF1"/>
    <w:rsid w:val="008A2FD9"/>
    <w:rsid w:val="008A333F"/>
    <w:rsid w:val="008A41D5"/>
    <w:rsid w:val="008A54F4"/>
    <w:rsid w:val="008B00B3"/>
    <w:rsid w:val="008B3FF2"/>
    <w:rsid w:val="008B5029"/>
    <w:rsid w:val="008B6E0C"/>
    <w:rsid w:val="008B71D2"/>
    <w:rsid w:val="008C3198"/>
    <w:rsid w:val="008C669B"/>
    <w:rsid w:val="008C734A"/>
    <w:rsid w:val="008D0101"/>
    <w:rsid w:val="008D47EF"/>
    <w:rsid w:val="008D50A8"/>
    <w:rsid w:val="008D5B23"/>
    <w:rsid w:val="008E2B23"/>
    <w:rsid w:val="008E529D"/>
    <w:rsid w:val="008F4D55"/>
    <w:rsid w:val="008F60F1"/>
    <w:rsid w:val="00900987"/>
    <w:rsid w:val="00900A92"/>
    <w:rsid w:val="00901116"/>
    <w:rsid w:val="009018A2"/>
    <w:rsid w:val="009077AE"/>
    <w:rsid w:val="00910BE3"/>
    <w:rsid w:val="009116C3"/>
    <w:rsid w:val="00915914"/>
    <w:rsid w:val="00915AE1"/>
    <w:rsid w:val="00917E11"/>
    <w:rsid w:val="00923764"/>
    <w:rsid w:val="0092467D"/>
    <w:rsid w:val="009251C7"/>
    <w:rsid w:val="00925B32"/>
    <w:rsid w:val="00926492"/>
    <w:rsid w:val="009270C7"/>
    <w:rsid w:val="009271C8"/>
    <w:rsid w:val="00930A63"/>
    <w:rsid w:val="00932D36"/>
    <w:rsid w:val="00932F4B"/>
    <w:rsid w:val="009337E6"/>
    <w:rsid w:val="00934B98"/>
    <w:rsid w:val="00935D50"/>
    <w:rsid w:val="00936412"/>
    <w:rsid w:val="00937442"/>
    <w:rsid w:val="00940941"/>
    <w:rsid w:val="00940CCE"/>
    <w:rsid w:val="009411C5"/>
    <w:rsid w:val="009449DC"/>
    <w:rsid w:val="00946BB0"/>
    <w:rsid w:val="00950305"/>
    <w:rsid w:val="009503AF"/>
    <w:rsid w:val="00950BF7"/>
    <w:rsid w:val="009512DA"/>
    <w:rsid w:val="009551E8"/>
    <w:rsid w:val="00955870"/>
    <w:rsid w:val="00955A01"/>
    <w:rsid w:val="00957825"/>
    <w:rsid w:val="009608F5"/>
    <w:rsid w:val="009618D5"/>
    <w:rsid w:val="00963C2E"/>
    <w:rsid w:val="0096591A"/>
    <w:rsid w:val="00967854"/>
    <w:rsid w:val="00971004"/>
    <w:rsid w:val="00971DE2"/>
    <w:rsid w:val="00972A6D"/>
    <w:rsid w:val="00977F66"/>
    <w:rsid w:val="009806E7"/>
    <w:rsid w:val="0098279B"/>
    <w:rsid w:val="00982C99"/>
    <w:rsid w:val="00983B23"/>
    <w:rsid w:val="0098428F"/>
    <w:rsid w:val="009853B7"/>
    <w:rsid w:val="00986E04"/>
    <w:rsid w:val="00993842"/>
    <w:rsid w:val="0099429C"/>
    <w:rsid w:val="009947FA"/>
    <w:rsid w:val="00995320"/>
    <w:rsid w:val="00996C91"/>
    <w:rsid w:val="00997567"/>
    <w:rsid w:val="00997944"/>
    <w:rsid w:val="009A32D0"/>
    <w:rsid w:val="009A63D1"/>
    <w:rsid w:val="009B015B"/>
    <w:rsid w:val="009B0E68"/>
    <w:rsid w:val="009B12BA"/>
    <w:rsid w:val="009B5780"/>
    <w:rsid w:val="009B70EB"/>
    <w:rsid w:val="009B781C"/>
    <w:rsid w:val="009C1174"/>
    <w:rsid w:val="009C12A7"/>
    <w:rsid w:val="009C20A4"/>
    <w:rsid w:val="009C3A57"/>
    <w:rsid w:val="009D3CEE"/>
    <w:rsid w:val="009D40CC"/>
    <w:rsid w:val="009D5BCC"/>
    <w:rsid w:val="009D67A3"/>
    <w:rsid w:val="009D6A0B"/>
    <w:rsid w:val="009E1BB7"/>
    <w:rsid w:val="009E49CE"/>
    <w:rsid w:val="009E5434"/>
    <w:rsid w:val="009E65D2"/>
    <w:rsid w:val="009F0654"/>
    <w:rsid w:val="009F19E3"/>
    <w:rsid w:val="009F4109"/>
    <w:rsid w:val="009F5D68"/>
    <w:rsid w:val="009F7FE3"/>
    <w:rsid w:val="00A00D5F"/>
    <w:rsid w:val="00A02E65"/>
    <w:rsid w:val="00A031E8"/>
    <w:rsid w:val="00A03C15"/>
    <w:rsid w:val="00A04E03"/>
    <w:rsid w:val="00A0540C"/>
    <w:rsid w:val="00A11A20"/>
    <w:rsid w:val="00A144BA"/>
    <w:rsid w:val="00A16FEA"/>
    <w:rsid w:val="00A21235"/>
    <w:rsid w:val="00A21E01"/>
    <w:rsid w:val="00A21F67"/>
    <w:rsid w:val="00A242BB"/>
    <w:rsid w:val="00A262B1"/>
    <w:rsid w:val="00A26931"/>
    <w:rsid w:val="00A269BA"/>
    <w:rsid w:val="00A26E99"/>
    <w:rsid w:val="00A30F11"/>
    <w:rsid w:val="00A319C3"/>
    <w:rsid w:val="00A33D89"/>
    <w:rsid w:val="00A352F7"/>
    <w:rsid w:val="00A364C8"/>
    <w:rsid w:val="00A37583"/>
    <w:rsid w:val="00A40404"/>
    <w:rsid w:val="00A42AD8"/>
    <w:rsid w:val="00A44053"/>
    <w:rsid w:val="00A451C9"/>
    <w:rsid w:val="00A47A49"/>
    <w:rsid w:val="00A5011E"/>
    <w:rsid w:val="00A539F1"/>
    <w:rsid w:val="00A543DE"/>
    <w:rsid w:val="00A56CFC"/>
    <w:rsid w:val="00A574F6"/>
    <w:rsid w:val="00A60E69"/>
    <w:rsid w:val="00A60E94"/>
    <w:rsid w:val="00A61268"/>
    <w:rsid w:val="00A61D6D"/>
    <w:rsid w:val="00A62A3A"/>
    <w:rsid w:val="00A64ADA"/>
    <w:rsid w:val="00A64BF2"/>
    <w:rsid w:val="00A65D22"/>
    <w:rsid w:val="00A6613C"/>
    <w:rsid w:val="00A67DD2"/>
    <w:rsid w:val="00A71308"/>
    <w:rsid w:val="00A7336F"/>
    <w:rsid w:val="00A75197"/>
    <w:rsid w:val="00A75915"/>
    <w:rsid w:val="00A80387"/>
    <w:rsid w:val="00A80441"/>
    <w:rsid w:val="00A823B2"/>
    <w:rsid w:val="00A82DAA"/>
    <w:rsid w:val="00A832A3"/>
    <w:rsid w:val="00A8475B"/>
    <w:rsid w:val="00A87A34"/>
    <w:rsid w:val="00A90C51"/>
    <w:rsid w:val="00A9106D"/>
    <w:rsid w:val="00A93D87"/>
    <w:rsid w:val="00A93F80"/>
    <w:rsid w:val="00A949F7"/>
    <w:rsid w:val="00A94A9F"/>
    <w:rsid w:val="00A95070"/>
    <w:rsid w:val="00A97256"/>
    <w:rsid w:val="00A97BD1"/>
    <w:rsid w:val="00AA030D"/>
    <w:rsid w:val="00AA1A53"/>
    <w:rsid w:val="00AA4C9A"/>
    <w:rsid w:val="00AA4D06"/>
    <w:rsid w:val="00AB02F3"/>
    <w:rsid w:val="00AB1DBF"/>
    <w:rsid w:val="00AB5E3A"/>
    <w:rsid w:val="00AB68E8"/>
    <w:rsid w:val="00AB712D"/>
    <w:rsid w:val="00AB741D"/>
    <w:rsid w:val="00AB7D06"/>
    <w:rsid w:val="00AC2360"/>
    <w:rsid w:val="00AC4CE3"/>
    <w:rsid w:val="00AC4F79"/>
    <w:rsid w:val="00AC5076"/>
    <w:rsid w:val="00AC79E6"/>
    <w:rsid w:val="00AC7EF2"/>
    <w:rsid w:val="00AD0E96"/>
    <w:rsid w:val="00AD1EB0"/>
    <w:rsid w:val="00AD21DB"/>
    <w:rsid w:val="00AD381D"/>
    <w:rsid w:val="00AD6429"/>
    <w:rsid w:val="00AD7987"/>
    <w:rsid w:val="00AE2EA2"/>
    <w:rsid w:val="00AE3FB7"/>
    <w:rsid w:val="00AE5696"/>
    <w:rsid w:val="00AE6B39"/>
    <w:rsid w:val="00AF0115"/>
    <w:rsid w:val="00AF0F8F"/>
    <w:rsid w:val="00AF1600"/>
    <w:rsid w:val="00AF283A"/>
    <w:rsid w:val="00AF3815"/>
    <w:rsid w:val="00AF4682"/>
    <w:rsid w:val="00AF4F5F"/>
    <w:rsid w:val="00AF50DA"/>
    <w:rsid w:val="00AF5A17"/>
    <w:rsid w:val="00AF606A"/>
    <w:rsid w:val="00B00019"/>
    <w:rsid w:val="00B05F0A"/>
    <w:rsid w:val="00B05FC4"/>
    <w:rsid w:val="00B067C8"/>
    <w:rsid w:val="00B071DE"/>
    <w:rsid w:val="00B107DC"/>
    <w:rsid w:val="00B1082B"/>
    <w:rsid w:val="00B10FE2"/>
    <w:rsid w:val="00B11489"/>
    <w:rsid w:val="00B1290B"/>
    <w:rsid w:val="00B12E57"/>
    <w:rsid w:val="00B15A97"/>
    <w:rsid w:val="00B15FB7"/>
    <w:rsid w:val="00B170D3"/>
    <w:rsid w:val="00B179C8"/>
    <w:rsid w:val="00B2036A"/>
    <w:rsid w:val="00B2287E"/>
    <w:rsid w:val="00B234C3"/>
    <w:rsid w:val="00B26355"/>
    <w:rsid w:val="00B265C0"/>
    <w:rsid w:val="00B26AE6"/>
    <w:rsid w:val="00B31586"/>
    <w:rsid w:val="00B33205"/>
    <w:rsid w:val="00B33F34"/>
    <w:rsid w:val="00B3457D"/>
    <w:rsid w:val="00B35FF9"/>
    <w:rsid w:val="00B361C7"/>
    <w:rsid w:val="00B404BE"/>
    <w:rsid w:val="00B43D29"/>
    <w:rsid w:val="00B4538E"/>
    <w:rsid w:val="00B47257"/>
    <w:rsid w:val="00B50C6A"/>
    <w:rsid w:val="00B50D21"/>
    <w:rsid w:val="00B525B8"/>
    <w:rsid w:val="00B54E1C"/>
    <w:rsid w:val="00B573BF"/>
    <w:rsid w:val="00B60428"/>
    <w:rsid w:val="00B620F5"/>
    <w:rsid w:val="00B620F6"/>
    <w:rsid w:val="00B6303D"/>
    <w:rsid w:val="00B63A9A"/>
    <w:rsid w:val="00B65321"/>
    <w:rsid w:val="00B72E51"/>
    <w:rsid w:val="00B73215"/>
    <w:rsid w:val="00B73717"/>
    <w:rsid w:val="00B8052A"/>
    <w:rsid w:val="00B81FF9"/>
    <w:rsid w:val="00B84048"/>
    <w:rsid w:val="00B86D15"/>
    <w:rsid w:val="00B910EE"/>
    <w:rsid w:val="00B93738"/>
    <w:rsid w:val="00B942DA"/>
    <w:rsid w:val="00B96FB6"/>
    <w:rsid w:val="00BA0E40"/>
    <w:rsid w:val="00BA3680"/>
    <w:rsid w:val="00BA3C68"/>
    <w:rsid w:val="00BB197A"/>
    <w:rsid w:val="00BB2415"/>
    <w:rsid w:val="00BB2786"/>
    <w:rsid w:val="00BB4032"/>
    <w:rsid w:val="00BB5B43"/>
    <w:rsid w:val="00BB773B"/>
    <w:rsid w:val="00BC01EB"/>
    <w:rsid w:val="00BC1741"/>
    <w:rsid w:val="00BC5AC9"/>
    <w:rsid w:val="00BC6C88"/>
    <w:rsid w:val="00BD08D3"/>
    <w:rsid w:val="00BD0D66"/>
    <w:rsid w:val="00BD26BF"/>
    <w:rsid w:val="00BD438F"/>
    <w:rsid w:val="00BD5B90"/>
    <w:rsid w:val="00BD6AF7"/>
    <w:rsid w:val="00BE0B98"/>
    <w:rsid w:val="00BE1616"/>
    <w:rsid w:val="00BE1B23"/>
    <w:rsid w:val="00BE336C"/>
    <w:rsid w:val="00BE50E4"/>
    <w:rsid w:val="00BE5103"/>
    <w:rsid w:val="00BE530B"/>
    <w:rsid w:val="00BE552F"/>
    <w:rsid w:val="00BE783C"/>
    <w:rsid w:val="00BE7B2A"/>
    <w:rsid w:val="00BF5693"/>
    <w:rsid w:val="00BF625C"/>
    <w:rsid w:val="00BF62E1"/>
    <w:rsid w:val="00C00F0A"/>
    <w:rsid w:val="00C027CE"/>
    <w:rsid w:val="00C02E7C"/>
    <w:rsid w:val="00C03794"/>
    <w:rsid w:val="00C040A1"/>
    <w:rsid w:val="00C0486D"/>
    <w:rsid w:val="00C070EE"/>
    <w:rsid w:val="00C07F65"/>
    <w:rsid w:val="00C12691"/>
    <w:rsid w:val="00C147CC"/>
    <w:rsid w:val="00C17133"/>
    <w:rsid w:val="00C17AF5"/>
    <w:rsid w:val="00C21156"/>
    <w:rsid w:val="00C239A9"/>
    <w:rsid w:val="00C25F49"/>
    <w:rsid w:val="00C27D8C"/>
    <w:rsid w:val="00C27F01"/>
    <w:rsid w:val="00C31ECA"/>
    <w:rsid w:val="00C321A4"/>
    <w:rsid w:val="00C33A16"/>
    <w:rsid w:val="00C3563F"/>
    <w:rsid w:val="00C35939"/>
    <w:rsid w:val="00C404DC"/>
    <w:rsid w:val="00C44E8A"/>
    <w:rsid w:val="00C45FF9"/>
    <w:rsid w:val="00C502C8"/>
    <w:rsid w:val="00C51E62"/>
    <w:rsid w:val="00C57221"/>
    <w:rsid w:val="00C60CA8"/>
    <w:rsid w:val="00C61003"/>
    <w:rsid w:val="00C643CF"/>
    <w:rsid w:val="00C66A47"/>
    <w:rsid w:val="00C725FB"/>
    <w:rsid w:val="00C76168"/>
    <w:rsid w:val="00C761CB"/>
    <w:rsid w:val="00C76CFC"/>
    <w:rsid w:val="00C779B1"/>
    <w:rsid w:val="00C81096"/>
    <w:rsid w:val="00C8141A"/>
    <w:rsid w:val="00C832D1"/>
    <w:rsid w:val="00C833E5"/>
    <w:rsid w:val="00C84DDB"/>
    <w:rsid w:val="00C84F54"/>
    <w:rsid w:val="00C853B1"/>
    <w:rsid w:val="00C8551C"/>
    <w:rsid w:val="00C855AC"/>
    <w:rsid w:val="00C85FF0"/>
    <w:rsid w:val="00C873AC"/>
    <w:rsid w:val="00C90E7A"/>
    <w:rsid w:val="00C91FC6"/>
    <w:rsid w:val="00C942DF"/>
    <w:rsid w:val="00C94F56"/>
    <w:rsid w:val="00C96AA2"/>
    <w:rsid w:val="00C972BC"/>
    <w:rsid w:val="00CA082A"/>
    <w:rsid w:val="00CA1097"/>
    <w:rsid w:val="00CA1F40"/>
    <w:rsid w:val="00CA1F4F"/>
    <w:rsid w:val="00CA22C8"/>
    <w:rsid w:val="00CA3F0E"/>
    <w:rsid w:val="00CA6677"/>
    <w:rsid w:val="00CA6C54"/>
    <w:rsid w:val="00CB02B9"/>
    <w:rsid w:val="00CB0682"/>
    <w:rsid w:val="00CB0A44"/>
    <w:rsid w:val="00CB1602"/>
    <w:rsid w:val="00CB255C"/>
    <w:rsid w:val="00CB5232"/>
    <w:rsid w:val="00CB5D32"/>
    <w:rsid w:val="00CB61AA"/>
    <w:rsid w:val="00CC3A05"/>
    <w:rsid w:val="00CC4AB0"/>
    <w:rsid w:val="00CC51AC"/>
    <w:rsid w:val="00CC5478"/>
    <w:rsid w:val="00CC561D"/>
    <w:rsid w:val="00CC68C0"/>
    <w:rsid w:val="00CD0FBB"/>
    <w:rsid w:val="00CD2D9B"/>
    <w:rsid w:val="00CD2E3A"/>
    <w:rsid w:val="00CD4405"/>
    <w:rsid w:val="00CD6C34"/>
    <w:rsid w:val="00CE0372"/>
    <w:rsid w:val="00CE038C"/>
    <w:rsid w:val="00CE1253"/>
    <w:rsid w:val="00CE2AA1"/>
    <w:rsid w:val="00CE558A"/>
    <w:rsid w:val="00CF06AC"/>
    <w:rsid w:val="00CF1528"/>
    <w:rsid w:val="00CF2B78"/>
    <w:rsid w:val="00CF4073"/>
    <w:rsid w:val="00CF7549"/>
    <w:rsid w:val="00D00571"/>
    <w:rsid w:val="00D054E5"/>
    <w:rsid w:val="00D10A36"/>
    <w:rsid w:val="00D13C28"/>
    <w:rsid w:val="00D14093"/>
    <w:rsid w:val="00D14A08"/>
    <w:rsid w:val="00D14F93"/>
    <w:rsid w:val="00D15796"/>
    <w:rsid w:val="00D24A72"/>
    <w:rsid w:val="00D278BB"/>
    <w:rsid w:val="00D27DDD"/>
    <w:rsid w:val="00D30753"/>
    <w:rsid w:val="00D34EB4"/>
    <w:rsid w:val="00D414A1"/>
    <w:rsid w:val="00D4220D"/>
    <w:rsid w:val="00D42A1F"/>
    <w:rsid w:val="00D43CC8"/>
    <w:rsid w:val="00D44040"/>
    <w:rsid w:val="00D4490C"/>
    <w:rsid w:val="00D449CB"/>
    <w:rsid w:val="00D45C2F"/>
    <w:rsid w:val="00D45E68"/>
    <w:rsid w:val="00D45EBC"/>
    <w:rsid w:val="00D46380"/>
    <w:rsid w:val="00D5073E"/>
    <w:rsid w:val="00D50D36"/>
    <w:rsid w:val="00D54542"/>
    <w:rsid w:val="00D554A4"/>
    <w:rsid w:val="00D564E8"/>
    <w:rsid w:val="00D60BE3"/>
    <w:rsid w:val="00D618E1"/>
    <w:rsid w:val="00D6296D"/>
    <w:rsid w:val="00D643E2"/>
    <w:rsid w:val="00D65E83"/>
    <w:rsid w:val="00D66A4D"/>
    <w:rsid w:val="00D673DB"/>
    <w:rsid w:val="00D67A46"/>
    <w:rsid w:val="00D713C8"/>
    <w:rsid w:val="00D71BA0"/>
    <w:rsid w:val="00D7226D"/>
    <w:rsid w:val="00D723E9"/>
    <w:rsid w:val="00D73118"/>
    <w:rsid w:val="00D74B5B"/>
    <w:rsid w:val="00D76253"/>
    <w:rsid w:val="00D77E29"/>
    <w:rsid w:val="00D8268F"/>
    <w:rsid w:val="00D845D1"/>
    <w:rsid w:val="00D874A2"/>
    <w:rsid w:val="00D8775E"/>
    <w:rsid w:val="00D8790B"/>
    <w:rsid w:val="00D90FED"/>
    <w:rsid w:val="00D91A72"/>
    <w:rsid w:val="00D92824"/>
    <w:rsid w:val="00D929F2"/>
    <w:rsid w:val="00D97C2C"/>
    <w:rsid w:val="00DA16F3"/>
    <w:rsid w:val="00DA1C3E"/>
    <w:rsid w:val="00DA22EC"/>
    <w:rsid w:val="00DA3E71"/>
    <w:rsid w:val="00DA4434"/>
    <w:rsid w:val="00DA4528"/>
    <w:rsid w:val="00DA5542"/>
    <w:rsid w:val="00DA5793"/>
    <w:rsid w:val="00DA75E4"/>
    <w:rsid w:val="00DA7E73"/>
    <w:rsid w:val="00DB26E0"/>
    <w:rsid w:val="00DB3501"/>
    <w:rsid w:val="00DB43F1"/>
    <w:rsid w:val="00DB6550"/>
    <w:rsid w:val="00DB7C7F"/>
    <w:rsid w:val="00DC0D87"/>
    <w:rsid w:val="00DC1D85"/>
    <w:rsid w:val="00DC49CD"/>
    <w:rsid w:val="00DC4B0E"/>
    <w:rsid w:val="00DC7FE3"/>
    <w:rsid w:val="00DE0206"/>
    <w:rsid w:val="00DE0EDF"/>
    <w:rsid w:val="00DE2126"/>
    <w:rsid w:val="00DE21C2"/>
    <w:rsid w:val="00DE23C7"/>
    <w:rsid w:val="00DE2C7A"/>
    <w:rsid w:val="00DE328D"/>
    <w:rsid w:val="00DE6D77"/>
    <w:rsid w:val="00DE77D9"/>
    <w:rsid w:val="00DF14BB"/>
    <w:rsid w:val="00DF257A"/>
    <w:rsid w:val="00DF549D"/>
    <w:rsid w:val="00DF6EE1"/>
    <w:rsid w:val="00E00BC7"/>
    <w:rsid w:val="00E01E0B"/>
    <w:rsid w:val="00E13E72"/>
    <w:rsid w:val="00E15138"/>
    <w:rsid w:val="00E2000D"/>
    <w:rsid w:val="00E202D7"/>
    <w:rsid w:val="00E207D9"/>
    <w:rsid w:val="00E2302C"/>
    <w:rsid w:val="00E24618"/>
    <w:rsid w:val="00E260A4"/>
    <w:rsid w:val="00E2779D"/>
    <w:rsid w:val="00E30D81"/>
    <w:rsid w:val="00E31C93"/>
    <w:rsid w:val="00E35A71"/>
    <w:rsid w:val="00E36F45"/>
    <w:rsid w:val="00E3763A"/>
    <w:rsid w:val="00E37ECA"/>
    <w:rsid w:val="00E41390"/>
    <w:rsid w:val="00E41D6A"/>
    <w:rsid w:val="00E4212F"/>
    <w:rsid w:val="00E47AB9"/>
    <w:rsid w:val="00E511E2"/>
    <w:rsid w:val="00E5215E"/>
    <w:rsid w:val="00E5532F"/>
    <w:rsid w:val="00E5571A"/>
    <w:rsid w:val="00E57262"/>
    <w:rsid w:val="00E63607"/>
    <w:rsid w:val="00E65B7C"/>
    <w:rsid w:val="00E67430"/>
    <w:rsid w:val="00E67586"/>
    <w:rsid w:val="00E6772B"/>
    <w:rsid w:val="00E73A8C"/>
    <w:rsid w:val="00E75E55"/>
    <w:rsid w:val="00E76E09"/>
    <w:rsid w:val="00E817BA"/>
    <w:rsid w:val="00E82B41"/>
    <w:rsid w:val="00E83F05"/>
    <w:rsid w:val="00E85A5C"/>
    <w:rsid w:val="00E85B7F"/>
    <w:rsid w:val="00E874F0"/>
    <w:rsid w:val="00E87A0B"/>
    <w:rsid w:val="00E909C4"/>
    <w:rsid w:val="00EA441C"/>
    <w:rsid w:val="00EB06A3"/>
    <w:rsid w:val="00EB2EDF"/>
    <w:rsid w:val="00EB43D3"/>
    <w:rsid w:val="00EB4482"/>
    <w:rsid w:val="00EB5A70"/>
    <w:rsid w:val="00EB7578"/>
    <w:rsid w:val="00EC0E21"/>
    <w:rsid w:val="00EC1CF3"/>
    <w:rsid w:val="00EC3B99"/>
    <w:rsid w:val="00EC4B7C"/>
    <w:rsid w:val="00EC51A1"/>
    <w:rsid w:val="00EC6291"/>
    <w:rsid w:val="00EC797B"/>
    <w:rsid w:val="00ED14CD"/>
    <w:rsid w:val="00ED1686"/>
    <w:rsid w:val="00ED2682"/>
    <w:rsid w:val="00ED4B05"/>
    <w:rsid w:val="00ED57D0"/>
    <w:rsid w:val="00ED7C79"/>
    <w:rsid w:val="00EE1F1A"/>
    <w:rsid w:val="00EE3912"/>
    <w:rsid w:val="00EE41AF"/>
    <w:rsid w:val="00EE448B"/>
    <w:rsid w:val="00EE5201"/>
    <w:rsid w:val="00EE6AD7"/>
    <w:rsid w:val="00EE79E6"/>
    <w:rsid w:val="00EE7FE3"/>
    <w:rsid w:val="00EF0FB4"/>
    <w:rsid w:val="00EF4151"/>
    <w:rsid w:val="00EF694C"/>
    <w:rsid w:val="00F01014"/>
    <w:rsid w:val="00F02542"/>
    <w:rsid w:val="00F0394C"/>
    <w:rsid w:val="00F03D22"/>
    <w:rsid w:val="00F0483C"/>
    <w:rsid w:val="00F100F8"/>
    <w:rsid w:val="00F10CA1"/>
    <w:rsid w:val="00F10F18"/>
    <w:rsid w:val="00F12F3F"/>
    <w:rsid w:val="00F1315D"/>
    <w:rsid w:val="00F13539"/>
    <w:rsid w:val="00F14581"/>
    <w:rsid w:val="00F149D5"/>
    <w:rsid w:val="00F14E52"/>
    <w:rsid w:val="00F14FE9"/>
    <w:rsid w:val="00F1515B"/>
    <w:rsid w:val="00F151AD"/>
    <w:rsid w:val="00F15EFE"/>
    <w:rsid w:val="00F16797"/>
    <w:rsid w:val="00F16B2A"/>
    <w:rsid w:val="00F16E0A"/>
    <w:rsid w:val="00F174F1"/>
    <w:rsid w:val="00F17FEE"/>
    <w:rsid w:val="00F2049E"/>
    <w:rsid w:val="00F21C01"/>
    <w:rsid w:val="00F21DF1"/>
    <w:rsid w:val="00F21ED9"/>
    <w:rsid w:val="00F25F2A"/>
    <w:rsid w:val="00F27CE9"/>
    <w:rsid w:val="00F3063B"/>
    <w:rsid w:val="00F314AB"/>
    <w:rsid w:val="00F31CFA"/>
    <w:rsid w:val="00F323BF"/>
    <w:rsid w:val="00F345BB"/>
    <w:rsid w:val="00F35704"/>
    <w:rsid w:val="00F3585D"/>
    <w:rsid w:val="00F364D2"/>
    <w:rsid w:val="00F37F83"/>
    <w:rsid w:val="00F40B91"/>
    <w:rsid w:val="00F43A7C"/>
    <w:rsid w:val="00F45ED9"/>
    <w:rsid w:val="00F4748C"/>
    <w:rsid w:val="00F476E7"/>
    <w:rsid w:val="00F514C6"/>
    <w:rsid w:val="00F525A9"/>
    <w:rsid w:val="00F526FD"/>
    <w:rsid w:val="00F55815"/>
    <w:rsid w:val="00F5666E"/>
    <w:rsid w:val="00F56A2F"/>
    <w:rsid w:val="00F60753"/>
    <w:rsid w:val="00F6100D"/>
    <w:rsid w:val="00F61A77"/>
    <w:rsid w:val="00F639D3"/>
    <w:rsid w:val="00F63DB5"/>
    <w:rsid w:val="00F642E0"/>
    <w:rsid w:val="00F65D51"/>
    <w:rsid w:val="00F6645B"/>
    <w:rsid w:val="00F66DB6"/>
    <w:rsid w:val="00F66E45"/>
    <w:rsid w:val="00F70043"/>
    <w:rsid w:val="00F70B90"/>
    <w:rsid w:val="00F71FB8"/>
    <w:rsid w:val="00F7391F"/>
    <w:rsid w:val="00F741FC"/>
    <w:rsid w:val="00F76E46"/>
    <w:rsid w:val="00F77B66"/>
    <w:rsid w:val="00F8066D"/>
    <w:rsid w:val="00F80E35"/>
    <w:rsid w:val="00F82E12"/>
    <w:rsid w:val="00F82F41"/>
    <w:rsid w:val="00F85812"/>
    <w:rsid w:val="00F870DC"/>
    <w:rsid w:val="00F902C6"/>
    <w:rsid w:val="00F904F3"/>
    <w:rsid w:val="00F90D21"/>
    <w:rsid w:val="00F914FC"/>
    <w:rsid w:val="00F91D10"/>
    <w:rsid w:val="00F91E3B"/>
    <w:rsid w:val="00F954D3"/>
    <w:rsid w:val="00F9752D"/>
    <w:rsid w:val="00FA2586"/>
    <w:rsid w:val="00FA3D0F"/>
    <w:rsid w:val="00FA4C6D"/>
    <w:rsid w:val="00FA503A"/>
    <w:rsid w:val="00FA6EAC"/>
    <w:rsid w:val="00FB030E"/>
    <w:rsid w:val="00FB18C5"/>
    <w:rsid w:val="00FB197D"/>
    <w:rsid w:val="00FB217D"/>
    <w:rsid w:val="00FB3357"/>
    <w:rsid w:val="00FB52F2"/>
    <w:rsid w:val="00FB5DE7"/>
    <w:rsid w:val="00FB60AC"/>
    <w:rsid w:val="00FB658E"/>
    <w:rsid w:val="00FB79CC"/>
    <w:rsid w:val="00FB7A87"/>
    <w:rsid w:val="00FC003E"/>
    <w:rsid w:val="00FC2047"/>
    <w:rsid w:val="00FC4355"/>
    <w:rsid w:val="00FC50A7"/>
    <w:rsid w:val="00FC64CD"/>
    <w:rsid w:val="00FC6AC8"/>
    <w:rsid w:val="00FC6BCB"/>
    <w:rsid w:val="00FD1C89"/>
    <w:rsid w:val="00FD2F2F"/>
    <w:rsid w:val="00FD4747"/>
    <w:rsid w:val="00FD5ED0"/>
    <w:rsid w:val="00FE114F"/>
    <w:rsid w:val="00FE2028"/>
    <w:rsid w:val="00FE211E"/>
    <w:rsid w:val="00FE28D1"/>
    <w:rsid w:val="00FE2EEF"/>
    <w:rsid w:val="00FE3488"/>
    <w:rsid w:val="00FE3961"/>
    <w:rsid w:val="00FE7E96"/>
    <w:rsid w:val="00FF10F8"/>
    <w:rsid w:val="00FF1169"/>
    <w:rsid w:val="00FF2C7D"/>
    <w:rsid w:val="00FF4021"/>
    <w:rsid w:val="00FF5223"/>
    <w:rsid w:val="00FF6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4D437"/>
  <w15:chartTrackingRefBased/>
  <w15:docId w15:val="{4364AD27-33DC-4738-9F8B-BA85FE91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682"/>
    <w:pPr>
      <w:spacing w:line="276" w:lineRule="auto"/>
    </w:pPr>
  </w:style>
  <w:style w:type="paragraph" w:styleId="Heading1">
    <w:name w:val="heading 1"/>
    <w:basedOn w:val="Normal"/>
    <w:next w:val="Normal"/>
    <w:link w:val="Heading1Char"/>
    <w:uiPriority w:val="9"/>
    <w:qFormat/>
    <w:rsid w:val="00BC5AC9"/>
    <w:pPr>
      <w:keepNext/>
      <w:keepLines/>
      <w:spacing w:before="240" w:after="0"/>
      <w:jc w:val="center"/>
      <w:outlineLvl w:val="0"/>
    </w:pPr>
    <w:rPr>
      <w:rFonts w:eastAsiaTheme="majorEastAsia" w:cstheme="majorBidi"/>
      <w:b/>
      <w:color w:val="0070C0"/>
      <w:sz w:val="32"/>
      <w:szCs w:val="32"/>
    </w:rPr>
  </w:style>
  <w:style w:type="paragraph" w:styleId="Heading2">
    <w:name w:val="heading 2"/>
    <w:basedOn w:val="Normal"/>
    <w:next w:val="Normal"/>
    <w:link w:val="Heading2Char"/>
    <w:uiPriority w:val="9"/>
    <w:unhideWhenUsed/>
    <w:qFormat/>
    <w:rsid w:val="00CB0682"/>
    <w:pPr>
      <w:keepNext/>
      <w:keepLines/>
      <w:spacing w:before="360" w:after="120"/>
      <w:outlineLvl w:val="1"/>
    </w:pPr>
    <w:rPr>
      <w:rFonts w:asciiTheme="majorHAnsi" w:eastAsiaTheme="majorEastAsia" w:hAnsiTheme="majorHAnsi" w:cstheme="majorBidi"/>
      <w:b/>
      <w:color w:val="0070C0"/>
      <w:sz w:val="28"/>
      <w:szCs w:val="26"/>
    </w:rPr>
  </w:style>
  <w:style w:type="paragraph" w:styleId="Heading3">
    <w:name w:val="heading 3"/>
    <w:basedOn w:val="Normal"/>
    <w:next w:val="Normal"/>
    <w:link w:val="Heading3Char"/>
    <w:uiPriority w:val="9"/>
    <w:unhideWhenUsed/>
    <w:qFormat/>
    <w:rsid w:val="00BB2786"/>
    <w:pPr>
      <w:keepNext/>
      <w:keepLines/>
      <w:spacing w:before="240" w:after="0"/>
      <w:outlineLvl w:val="2"/>
    </w:pPr>
    <w:rPr>
      <w:rFonts w:asciiTheme="majorHAnsi" w:eastAsiaTheme="majorEastAsia" w:hAnsiTheme="majorHAnsi"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6562A8"/>
    <w:pPr>
      <w:keepNext/>
      <w:keepLines/>
      <w:spacing w:before="40" w:after="0"/>
      <w:outlineLvl w:val="3"/>
    </w:pPr>
    <w:rPr>
      <w:rFonts w:asciiTheme="majorHAnsi" w:eastAsiaTheme="majorEastAsia" w:hAnsiTheme="majorHAnsi" w:cstheme="majorBidi"/>
      <w:i/>
      <w:iCs/>
      <w:color w:val="2E74B5" w:themeColor="accent1" w:themeShade="BF"/>
      <w:sz w:val="28"/>
    </w:rPr>
  </w:style>
  <w:style w:type="paragraph" w:styleId="Heading5">
    <w:name w:val="heading 5"/>
    <w:basedOn w:val="Normal"/>
    <w:next w:val="Normal"/>
    <w:link w:val="Heading5Char"/>
    <w:uiPriority w:val="9"/>
    <w:unhideWhenUsed/>
    <w:qFormat/>
    <w:rsid w:val="0096785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2FD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36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68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5AC9"/>
    <w:rPr>
      <w:rFonts w:eastAsiaTheme="majorEastAsia" w:cstheme="majorBidi"/>
      <w:b/>
      <w:color w:val="0070C0"/>
      <w:sz w:val="32"/>
      <w:szCs w:val="32"/>
    </w:rPr>
  </w:style>
  <w:style w:type="character" w:customStyle="1" w:styleId="Heading2Char">
    <w:name w:val="Heading 2 Char"/>
    <w:basedOn w:val="DefaultParagraphFont"/>
    <w:link w:val="Heading2"/>
    <w:uiPriority w:val="9"/>
    <w:rsid w:val="00CB0682"/>
    <w:rPr>
      <w:rFonts w:asciiTheme="majorHAnsi" w:eastAsiaTheme="majorEastAsia" w:hAnsiTheme="majorHAnsi" w:cstheme="majorBidi"/>
      <w:b/>
      <w:color w:val="0070C0"/>
      <w:sz w:val="28"/>
      <w:szCs w:val="26"/>
    </w:rPr>
  </w:style>
  <w:style w:type="paragraph" w:styleId="ListParagraph">
    <w:name w:val="List Paragraph"/>
    <w:basedOn w:val="Normal"/>
    <w:uiPriority w:val="34"/>
    <w:qFormat/>
    <w:rsid w:val="00D45C2F"/>
    <w:pPr>
      <w:ind w:left="720"/>
      <w:contextualSpacing/>
    </w:pPr>
  </w:style>
  <w:style w:type="table" w:styleId="TableGrid">
    <w:name w:val="Table Grid"/>
    <w:basedOn w:val="TableNormal"/>
    <w:uiPriority w:val="39"/>
    <w:rsid w:val="00A61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2786"/>
    <w:rPr>
      <w:rFonts w:asciiTheme="majorHAnsi" w:eastAsiaTheme="majorEastAsia" w:hAnsiTheme="majorHAnsi" w:cstheme="majorBidi"/>
      <w:color w:val="1F4D78" w:themeColor="accent1" w:themeShade="7F"/>
      <w:sz w:val="28"/>
      <w:szCs w:val="24"/>
    </w:rPr>
  </w:style>
  <w:style w:type="paragraph" w:styleId="EndnoteText">
    <w:name w:val="endnote text"/>
    <w:basedOn w:val="Normal"/>
    <w:link w:val="EndnoteTextChar"/>
    <w:uiPriority w:val="99"/>
    <w:unhideWhenUsed/>
    <w:rsid w:val="000B4050"/>
    <w:pPr>
      <w:spacing w:after="0" w:line="240" w:lineRule="auto"/>
    </w:pPr>
    <w:rPr>
      <w:szCs w:val="20"/>
    </w:rPr>
  </w:style>
  <w:style w:type="character" w:customStyle="1" w:styleId="EndnoteTextChar">
    <w:name w:val="Endnote Text Char"/>
    <w:basedOn w:val="DefaultParagraphFont"/>
    <w:link w:val="EndnoteText"/>
    <w:uiPriority w:val="99"/>
    <w:rsid w:val="000B4050"/>
    <w:rPr>
      <w:sz w:val="20"/>
      <w:szCs w:val="20"/>
    </w:rPr>
  </w:style>
  <w:style w:type="character" w:styleId="EndnoteReference">
    <w:name w:val="endnote reference"/>
    <w:basedOn w:val="DefaultParagraphFont"/>
    <w:uiPriority w:val="99"/>
    <w:semiHidden/>
    <w:unhideWhenUsed/>
    <w:rsid w:val="000B4050"/>
    <w:rPr>
      <w:vertAlign w:val="superscript"/>
    </w:rPr>
  </w:style>
  <w:style w:type="paragraph" w:styleId="BalloonText">
    <w:name w:val="Balloon Text"/>
    <w:basedOn w:val="Normal"/>
    <w:link w:val="BalloonTextChar"/>
    <w:uiPriority w:val="99"/>
    <w:semiHidden/>
    <w:unhideWhenUsed/>
    <w:rsid w:val="00FA3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D0F"/>
    <w:rPr>
      <w:rFonts w:ascii="Segoe UI" w:hAnsi="Segoe UI" w:cs="Segoe UI"/>
      <w:sz w:val="18"/>
      <w:szCs w:val="18"/>
    </w:rPr>
  </w:style>
  <w:style w:type="paragraph" w:styleId="Header">
    <w:name w:val="header"/>
    <w:basedOn w:val="Normal"/>
    <w:link w:val="HeaderChar"/>
    <w:uiPriority w:val="99"/>
    <w:unhideWhenUsed/>
    <w:rsid w:val="00AA4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D06"/>
    <w:rPr>
      <w:sz w:val="20"/>
    </w:rPr>
  </w:style>
  <w:style w:type="paragraph" w:styleId="Footer">
    <w:name w:val="footer"/>
    <w:basedOn w:val="Normal"/>
    <w:link w:val="FooterChar"/>
    <w:uiPriority w:val="99"/>
    <w:unhideWhenUsed/>
    <w:rsid w:val="00AA4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D06"/>
    <w:rPr>
      <w:sz w:val="20"/>
    </w:rPr>
  </w:style>
  <w:style w:type="paragraph" w:styleId="TOCHeading">
    <w:name w:val="TOC Heading"/>
    <w:basedOn w:val="Heading1"/>
    <w:next w:val="Normal"/>
    <w:uiPriority w:val="39"/>
    <w:unhideWhenUsed/>
    <w:qFormat/>
    <w:rsid w:val="00AA4D06"/>
    <w:pPr>
      <w:outlineLvl w:val="9"/>
    </w:pPr>
    <w:rPr>
      <w:lang w:val="en-US"/>
    </w:rPr>
  </w:style>
  <w:style w:type="paragraph" w:styleId="TOC1">
    <w:name w:val="toc 1"/>
    <w:basedOn w:val="Normal"/>
    <w:next w:val="Normal"/>
    <w:autoRedefine/>
    <w:uiPriority w:val="39"/>
    <w:unhideWhenUsed/>
    <w:rsid w:val="0086040A"/>
    <w:pPr>
      <w:tabs>
        <w:tab w:val="left" w:pos="720"/>
        <w:tab w:val="right" w:leader="dot" w:pos="9016"/>
      </w:tabs>
      <w:spacing w:before="360" w:after="0"/>
    </w:pPr>
    <w:rPr>
      <w:rFonts w:asciiTheme="majorHAnsi" w:hAnsiTheme="majorHAnsi" w:cstheme="majorHAnsi"/>
      <w:b/>
      <w:bCs/>
      <w:szCs w:val="24"/>
    </w:rPr>
  </w:style>
  <w:style w:type="paragraph" w:styleId="TOC2">
    <w:name w:val="toc 2"/>
    <w:basedOn w:val="Normal"/>
    <w:next w:val="Normal"/>
    <w:autoRedefine/>
    <w:uiPriority w:val="39"/>
    <w:unhideWhenUsed/>
    <w:rsid w:val="0086040A"/>
    <w:pPr>
      <w:tabs>
        <w:tab w:val="right" w:leader="dot" w:pos="9016"/>
      </w:tabs>
      <w:spacing w:before="240" w:after="0"/>
      <w:ind w:left="720"/>
    </w:pPr>
    <w:rPr>
      <w:rFonts w:cstheme="minorHAnsi"/>
      <w:bCs/>
      <w:szCs w:val="20"/>
    </w:rPr>
  </w:style>
  <w:style w:type="paragraph" w:styleId="TOC3">
    <w:name w:val="toc 3"/>
    <w:basedOn w:val="Normal"/>
    <w:next w:val="Normal"/>
    <w:autoRedefine/>
    <w:uiPriority w:val="39"/>
    <w:unhideWhenUsed/>
    <w:rsid w:val="0086040A"/>
    <w:pPr>
      <w:spacing w:after="0"/>
      <w:ind w:left="1440"/>
    </w:pPr>
    <w:rPr>
      <w:rFonts w:cstheme="minorHAnsi"/>
      <w:sz w:val="20"/>
      <w:szCs w:val="20"/>
    </w:rPr>
  </w:style>
  <w:style w:type="character" w:styleId="Hyperlink">
    <w:name w:val="Hyperlink"/>
    <w:basedOn w:val="DefaultParagraphFont"/>
    <w:uiPriority w:val="99"/>
    <w:unhideWhenUsed/>
    <w:rsid w:val="00AA4D06"/>
    <w:rPr>
      <w:color w:val="0563C1" w:themeColor="hyperlink"/>
      <w:u w:val="single"/>
    </w:rPr>
  </w:style>
  <w:style w:type="paragraph" w:styleId="Subtitle">
    <w:name w:val="Subtitle"/>
    <w:basedOn w:val="Normal"/>
    <w:next w:val="Normal"/>
    <w:link w:val="SubtitleChar"/>
    <w:uiPriority w:val="11"/>
    <w:qFormat/>
    <w:rsid w:val="005D64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64CB"/>
    <w:rPr>
      <w:rFonts w:eastAsiaTheme="minorEastAsia"/>
      <w:color w:val="5A5A5A" w:themeColor="text1" w:themeTint="A5"/>
      <w:spacing w:val="15"/>
    </w:rPr>
  </w:style>
  <w:style w:type="character" w:customStyle="1" w:styleId="cit">
    <w:name w:val="cit"/>
    <w:basedOn w:val="DefaultParagraphFont"/>
    <w:rsid w:val="007E595B"/>
  </w:style>
  <w:style w:type="character" w:customStyle="1" w:styleId="fm-vol-iss-date">
    <w:name w:val="fm-vol-iss-date"/>
    <w:basedOn w:val="DefaultParagraphFont"/>
    <w:rsid w:val="007E595B"/>
  </w:style>
  <w:style w:type="character" w:customStyle="1" w:styleId="doi">
    <w:name w:val="doi"/>
    <w:basedOn w:val="DefaultParagraphFont"/>
    <w:rsid w:val="007E595B"/>
  </w:style>
  <w:style w:type="character" w:styleId="FollowedHyperlink">
    <w:name w:val="FollowedHyperlink"/>
    <w:basedOn w:val="DefaultParagraphFont"/>
    <w:uiPriority w:val="99"/>
    <w:semiHidden/>
    <w:unhideWhenUsed/>
    <w:rsid w:val="00FB030E"/>
    <w:rPr>
      <w:color w:val="954F72" w:themeColor="followedHyperlink"/>
      <w:u w:val="single"/>
    </w:rPr>
  </w:style>
  <w:style w:type="character" w:styleId="CommentReference">
    <w:name w:val="annotation reference"/>
    <w:basedOn w:val="DefaultParagraphFont"/>
    <w:uiPriority w:val="99"/>
    <w:semiHidden/>
    <w:unhideWhenUsed/>
    <w:rsid w:val="006F2A7C"/>
    <w:rPr>
      <w:sz w:val="16"/>
      <w:szCs w:val="16"/>
    </w:rPr>
  </w:style>
  <w:style w:type="paragraph" w:styleId="CommentText">
    <w:name w:val="annotation text"/>
    <w:basedOn w:val="Normal"/>
    <w:link w:val="CommentTextChar"/>
    <w:uiPriority w:val="99"/>
    <w:unhideWhenUsed/>
    <w:rsid w:val="006F2A7C"/>
    <w:pPr>
      <w:spacing w:line="240" w:lineRule="auto"/>
    </w:pPr>
    <w:rPr>
      <w:szCs w:val="20"/>
    </w:rPr>
  </w:style>
  <w:style w:type="character" w:customStyle="1" w:styleId="CommentTextChar">
    <w:name w:val="Comment Text Char"/>
    <w:basedOn w:val="DefaultParagraphFont"/>
    <w:link w:val="CommentText"/>
    <w:uiPriority w:val="99"/>
    <w:rsid w:val="006F2A7C"/>
    <w:rPr>
      <w:sz w:val="20"/>
      <w:szCs w:val="20"/>
    </w:rPr>
  </w:style>
  <w:style w:type="paragraph" w:styleId="CommentSubject">
    <w:name w:val="annotation subject"/>
    <w:basedOn w:val="CommentText"/>
    <w:next w:val="CommentText"/>
    <w:link w:val="CommentSubjectChar"/>
    <w:uiPriority w:val="99"/>
    <w:semiHidden/>
    <w:unhideWhenUsed/>
    <w:rsid w:val="006F2A7C"/>
    <w:rPr>
      <w:b/>
      <w:bCs/>
    </w:rPr>
  </w:style>
  <w:style w:type="character" w:customStyle="1" w:styleId="CommentSubjectChar">
    <w:name w:val="Comment Subject Char"/>
    <w:basedOn w:val="CommentTextChar"/>
    <w:link w:val="CommentSubject"/>
    <w:uiPriority w:val="99"/>
    <w:semiHidden/>
    <w:rsid w:val="006F2A7C"/>
    <w:rPr>
      <w:b/>
      <w:bCs/>
      <w:sz w:val="20"/>
      <w:szCs w:val="20"/>
    </w:rPr>
  </w:style>
  <w:style w:type="paragraph" w:styleId="FootnoteText">
    <w:name w:val="footnote text"/>
    <w:basedOn w:val="Normal"/>
    <w:link w:val="FootnoteTextChar"/>
    <w:uiPriority w:val="99"/>
    <w:semiHidden/>
    <w:unhideWhenUsed/>
    <w:rsid w:val="008A0FB3"/>
    <w:pPr>
      <w:spacing w:after="0" w:line="240" w:lineRule="auto"/>
    </w:pPr>
    <w:rPr>
      <w:szCs w:val="20"/>
    </w:rPr>
  </w:style>
  <w:style w:type="character" w:customStyle="1" w:styleId="FootnoteTextChar">
    <w:name w:val="Footnote Text Char"/>
    <w:basedOn w:val="DefaultParagraphFont"/>
    <w:link w:val="FootnoteText"/>
    <w:uiPriority w:val="99"/>
    <w:semiHidden/>
    <w:rsid w:val="008A0FB3"/>
    <w:rPr>
      <w:sz w:val="20"/>
      <w:szCs w:val="20"/>
    </w:rPr>
  </w:style>
  <w:style w:type="character" w:styleId="FootnoteReference">
    <w:name w:val="footnote reference"/>
    <w:basedOn w:val="DefaultParagraphFont"/>
    <w:uiPriority w:val="99"/>
    <w:semiHidden/>
    <w:unhideWhenUsed/>
    <w:rsid w:val="008A0FB3"/>
    <w:rPr>
      <w:vertAlign w:val="superscript"/>
    </w:rPr>
  </w:style>
  <w:style w:type="table" w:styleId="GridTable1Light-Accent5">
    <w:name w:val="Grid Table 1 Light Accent 5"/>
    <w:basedOn w:val="TableNormal"/>
    <w:uiPriority w:val="46"/>
    <w:rsid w:val="004B33B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2E1ECF"/>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ewtext">
    <w:name w:val="new text"/>
    <w:basedOn w:val="DefaultParagraphFont"/>
    <w:uiPriority w:val="1"/>
    <w:qFormat/>
    <w:rsid w:val="00463015"/>
    <w:rPr>
      <w:rFonts w:asciiTheme="minorHAnsi" w:hAnsiTheme="minorHAnsi" w:cstheme="minorHAnsi"/>
      <w:color w:val="0070C0"/>
      <w:sz w:val="22"/>
      <w:szCs w:val="20"/>
    </w:rPr>
  </w:style>
  <w:style w:type="paragraph" w:styleId="Revision">
    <w:name w:val="Revision"/>
    <w:hidden/>
    <w:uiPriority w:val="99"/>
    <w:semiHidden/>
    <w:rsid w:val="007D53EF"/>
    <w:pPr>
      <w:spacing w:after="0" w:line="240" w:lineRule="auto"/>
    </w:pPr>
    <w:rPr>
      <w:sz w:val="20"/>
    </w:rPr>
  </w:style>
  <w:style w:type="table" w:styleId="GridTable1Light-Accent1">
    <w:name w:val="Grid Table 1 Light Accent 1"/>
    <w:basedOn w:val="TableNormal"/>
    <w:uiPriority w:val="46"/>
    <w:rsid w:val="003B6F8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rsid w:val="00215BA3"/>
    <w:pPr>
      <w:spacing w:before="120" w:after="120" w:line="240" w:lineRule="auto"/>
      <w:jc w:val="both"/>
    </w:pPr>
    <w:rPr>
      <w:rFonts w:ascii="Book Antiqua" w:eastAsia="Times New Roman" w:hAnsi="Book Antiqua" w:cs="Times New Roman"/>
      <w:sz w:val="24"/>
      <w:szCs w:val="20"/>
      <w:lang w:val="en-GB" w:eastAsia="en-AU"/>
    </w:rPr>
  </w:style>
  <w:style w:type="character" w:customStyle="1" w:styleId="BodyTextChar">
    <w:name w:val="Body Text Char"/>
    <w:basedOn w:val="DefaultParagraphFont"/>
    <w:link w:val="BodyText"/>
    <w:rsid w:val="00215BA3"/>
    <w:rPr>
      <w:rFonts w:ascii="Book Antiqua" w:eastAsia="Times New Roman" w:hAnsi="Book Antiqua" w:cs="Times New Roman"/>
      <w:sz w:val="24"/>
      <w:szCs w:val="20"/>
      <w:lang w:val="en-GB" w:eastAsia="en-AU"/>
    </w:rPr>
  </w:style>
  <w:style w:type="character" w:styleId="Emphasis">
    <w:name w:val="Emphasis"/>
    <w:basedOn w:val="DefaultParagraphFont"/>
    <w:uiPriority w:val="20"/>
    <w:qFormat/>
    <w:rsid w:val="00215BA3"/>
    <w:rPr>
      <w:i/>
      <w:iCs/>
    </w:rPr>
  </w:style>
  <w:style w:type="character" w:customStyle="1" w:styleId="Heading4Char">
    <w:name w:val="Heading 4 Char"/>
    <w:basedOn w:val="DefaultParagraphFont"/>
    <w:link w:val="Heading4"/>
    <w:uiPriority w:val="9"/>
    <w:rsid w:val="006562A8"/>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uiPriority w:val="9"/>
    <w:rsid w:val="00967854"/>
    <w:rPr>
      <w:rFonts w:asciiTheme="majorHAnsi" w:eastAsiaTheme="majorEastAsia" w:hAnsiTheme="majorHAnsi" w:cstheme="majorBidi"/>
      <w:color w:val="2E74B5" w:themeColor="accent1" w:themeShade="BF"/>
    </w:rPr>
  </w:style>
  <w:style w:type="paragraph" w:styleId="TOC4">
    <w:name w:val="toc 4"/>
    <w:basedOn w:val="Normal"/>
    <w:next w:val="Normal"/>
    <w:autoRedefine/>
    <w:uiPriority w:val="39"/>
    <w:unhideWhenUsed/>
    <w:rsid w:val="0086040A"/>
    <w:pPr>
      <w:tabs>
        <w:tab w:val="right" w:leader="dot" w:pos="9016"/>
      </w:tabs>
      <w:spacing w:after="0"/>
    </w:pPr>
    <w:rPr>
      <w:rFonts w:cstheme="minorHAnsi"/>
      <w:sz w:val="20"/>
      <w:szCs w:val="20"/>
    </w:rPr>
  </w:style>
  <w:style w:type="character" w:customStyle="1" w:styleId="Heading6Char">
    <w:name w:val="Heading 6 Char"/>
    <w:basedOn w:val="DefaultParagraphFont"/>
    <w:link w:val="Heading6"/>
    <w:uiPriority w:val="9"/>
    <w:rsid w:val="008A2FD9"/>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0D30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semiHidden/>
    <w:unhideWhenUsed/>
    <w:rsid w:val="00701D8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01D80"/>
    <w:rPr>
      <w:rFonts w:ascii="Calibri" w:hAnsi="Calibri"/>
      <w:szCs w:val="21"/>
    </w:rPr>
  </w:style>
  <w:style w:type="table" w:styleId="GridTable5Dark-Accent1">
    <w:name w:val="Grid Table 5 Dark Accent 1"/>
    <w:basedOn w:val="TableNormal"/>
    <w:uiPriority w:val="50"/>
    <w:rsid w:val="00624C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2-Accent5">
    <w:name w:val="Grid Table 2 Accent 5"/>
    <w:basedOn w:val="TableNormal"/>
    <w:uiPriority w:val="47"/>
    <w:rsid w:val="00B0001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basedOn w:val="Normal"/>
    <w:next w:val="Normal"/>
    <w:uiPriority w:val="35"/>
    <w:unhideWhenUsed/>
    <w:qFormat/>
    <w:rsid w:val="001165BB"/>
    <w:pPr>
      <w:spacing w:after="200" w:line="240" w:lineRule="auto"/>
    </w:pPr>
    <w:rPr>
      <w:i/>
      <w:iCs/>
      <w:color w:val="44546A" w:themeColor="text2"/>
      <w:sz w:val="18"/>
      <w:szCs w:val="18"/>
    </w:rPr>
  </w:style>
  <w:style w:type="paragraph" w:styleId="TOC5">
    <w:name w:val="toc 5"/>
    <w:basedOn w:val="Normal"/>
    <w:next w:val="Normal"/>
    <w:autoRedefine/>
    <w:uiPriority w:val="39"/>
    <w:unhideWhenUsed/>
    <w:rsid w:val="005B75D4"/>
    <w:pPr>
      <w:spacing w:after="0"/>
      <w:ind w:left="660"/>
    </w:pPr>
    <w:rPr>
      <w:rFonts w:cstheme="minorHAnsi"/>
      <w:sz w:val="20"/>
      <w:szCs w:val="20"/>
    </w:rPr>
  </w:style>
  <w:style w:type="paragraph" w:styleId="TOC6">
    <w:name w:val="toc 6"/>
    <w:basedOn w:val="Normal"/>
    <w:next w:val="Normal"/>
    <w:autoRedefine/>
    <w:uiPriority w:val="39"/>
    <w:unhideWhenUsed/>
    <w:rsid w:val="005B75D4"/>
    <w:pPr>
      <w:spacing w:after="0"/>
      <w:ind w:left="880"/>
    </w:pPr>
    <w:rPr>
      <w:rFonts w:cstheme="minorHAnsi"/>
      <w:sz w:val="20"/>
      <w:szCs w:val="20"/>
    </w:rPr>
  </w:style>
  <w:style w:type="paragraph" w:styleId="TOC7">
    <w:name w:val="toc 7"/>
    <w:basedOn w:val="Normal"/>
    <w:next w:val="Normal"/>
    <w:autoRedefine/>
    <w:uiPriority w:val="39"/>
    <w:unhideWhenUsed/>
    <w:rsid w:val="005B75D4"/>
    <w:pPr>
      <w:spacing w:after="0"/>
      <w:ind w:left="1100"/>
    </w:pPr>
    <w:rPr>
      <w:rFonts w:cstheme="minorHAnsi"/>
      <w:sz w:val="20"/>
      <w:szCs w:val="20"/>
    </w:rPr>
  </w:style>
  <w:style w:type="paragraph" w:styleId="TOC8">
    <w:name w:val="toc 8"/>
    <w:basedOn w:val="Normal"/>
    <w:next w:val="Normal"/>
    <w:autoRedefine/>
    <w:uiPriority w:val="39"/>
    <w:unhideWhenUsed/>
    <w:rsid w:val="005B75D4"/>
    <w:pPr>
      <w:spacing w:after="0"/>
      <w:ind w:left="1320"/>
    </w:pPr>
    <w:rPr>
      <w:rFonts w:cstheme="minorHAnsi"/>
      <w:sz w:val="20"/>
      <w:szCs w:val="20"/>
    </w:rPr>
  </w:style>
  <w:style w:type="paragraph" w:styleId="TOC9">
    <w:name w:val="toc 9"/>
    <w:basedOn w:val="Normal"/>
    <w:next w:val="Normal"/>
    <w:autoRedefine/>
    <w:uiPriority w:val="39"/>
    <w:unhideWhenUsed/>
    <w:rsid w:val="005B75D4"/>
    <w:pPr>
      <w:spacing w:after="0"/>
      <w:ind w:left="1540"/>
    </w:pPr>
    <w:rPr>
      <w:rFonts w:cstheme="minorHAnsi"/>
      <w:sz w:val="20"/>
      <w:szCs w:val="20"/>
    </w:rPr>
  </w:style>
  <w:style w:type="table" w:styleId="GridTable6Colorful-Accent5">
    <w:name w:val="Grid Table 6 Colorful Accent 5"/>
    <w:basedOn w:val="TableNormal"/>
    <w:uiPriority w:val="51"/>
    <w:rsid w:val="00DF257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ref-journal">
    <w:name w:val="ref-journal"/>
    <w:basedOn w:val="DefaultParagraphFont"/>
    <w:rsid w:val="00624818"/>
  </w:style>
  <w:style w:type="character" w:styleId="Strong">
    <w:name w:val="Strong"/>
    <w:basedOn w:val="DefaultParagraphFont"/>
    <w:uiPriority w:val="22"/>
    <w:qFormat/>
    <w:rsid w:val="00461B25"/>
    <w:rPr>
      <w:b/>
      <w:bCs/>
    </w:rPr>
  </w:style>
  <w:style w:type="paragraph" w:customStyle="1" w:styleId="Default">
    <w:name w:val="Default"/>
    <w:basedOn w:val="Normal"/>
    <w:rsid w:val="00686F7F"/>
    <w:pPr>
      <w:autoSpaceDE w:val="0"/>
      <w:autoSpaceDN w:val="0"/>
      <w:spacing w:after="0" w:line="240" w:lineRule="auto"/>
    </w:pPr>
    <w:rPr>
      <w:rFonts w:ascii="Calibri" w:hAnsi="Calibri" w:cs="Times New Roman"/>
      <w:color w:val="000000"/>
      <w:sz w:val="24"/>
      <w:szCs w:val="24"/>
      <w:lang w:eastAsia="en-AU" w:bidi="he-IL"/>
    </w:rPr>
  </w:style>
  <w:style w:type="paragraph" w:customStyle="1" w:styleId="EndNoteBibliography">
    <w:name w:val="EndNote Bibliography"/>
    <w:basedOn w:val="Normal"/>
    <w:link w:val="EndNoteBibliographyChar"/>
    <w:rsid w:val="00BB773B"/>
    <w:pPr>
      <w:spacing w:before="240" w:after="240" w:line="240" w:lineRule="auto"/>
    </w:pPr>
    <w:rPr>
      <w:rFonts w:ascii="Palatino Linotype" w:eastAsiaTheme="minorEastAsia" w:hAnsi="Palatino Linotype"/>
      <w:sz w:val="24"/>
      <w:szCs w:val="24"/>
      <w:lang w:val="en-US"/>
    </w:rPr>
  </w:style>
  <w:style w:type="character" w:customStyle="1" w:styleId="EndNoteBibliographyChar">
    <w:name w:val="EndNote Bibliography Char"/>
    <w:basedOn w:val="DefaultParagraphFont"/>
    <w:link w:val="EndNoteBibliography"/>
    <w:rsid w:val="00BB773B"/>
    <w:rPr>
      <w:rFonts w:ascii="Palatino Linotype" w:eastAsiaTheme="minorEastAsia" w:hAnsi="Palatino Linotype"/>
      <w:sz w:val="24"/>
      <w:szCs w:val="24"/>
      <w:lang w:val="en-US"/>
    </w:rPr>
  </w:style>
  <w:style w:type="paragraph" w:styleId="Quote">
    <w:name w:val="Quote"/>
    <w:basedOn w:val="Normal"/>
    <w:next w:val="Normal"/>
    <w:link w:val="QuoteChar"/>
    <w:uiPriority w:val="29"/>
    <w:qFormat/>
    <w:rsid w:val="00CB255C"/>
    <w:pPr>
      <w:spacing w:before="240" w:after="240" w:line="360" w:lineRule="auto"/>
      <w:ind w:left="567"/>
    </w:pPr>
    <w:rPr>
      <w:rFonts w:ascii="Palatino Linotype" w:eastAsiaTheme="minorEastAsia" w:hAnsi="Palatino Linotype"/>
      <w:i/>
      <w:sz w:val="24"/>
      <w:szCs w:val="24"/>
      <w:lang w:val="en-US"/>
    </w:rPr>
  </w:style>
  <w:style w:type="character" w:customStyle="1" w:styleId="QuoteChar">
    <w:name w:val="Quote Char"/>
    <w:basedOn w:val="DefaultParagraphFont"/>
    <w:link w:val="Quote"/>
    <w:uiPriority w:val="29"/>
    <w:rsid w:val="00CB255C"/>
    <w:rPr>
      <w:rFonts w:ascii="Palatino Linotype" w:eastAsiaTheme="minorEastAsia" w:hAnsi="Palatino Linotype"/>
      <w:i/>
      <w:sz w:val="24"/>
      <w:szCs w:val="24"/>
      <w:lang w:val="en-US"/>
    </w:rPr>
  </w:style>
  <w:style w:type="character" w:styleId="PlaceholderText">
    <w:name w:val="Placeholder Text"/>
    <w:basedOn w:val="DefaultParagraphFont"/>
    <w:uiPriority w:val="99"/>
    <w:semiHidden/>
    <w:rsid w:val="007071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127">
      <w:bodyDiv w:val="1"/>
      <w:marLeft w:val="0"/>
      <w:marRight w:val="0"/>
      <w:marTop w:val="0"/>
      <w:marBottom w:val="0"/>
      <w:divBdr>
        <w:top w:val="none" w:sz="0" w:space="0" w:color="auto"/>
        <w:left w:val="none" w:sz="0" w:space="0" w:color="auto"/>
        <w:bottom w:val="none" w:sz="0" w:space="0" w:color="auto"/>
        <w:right w:val="none" w:sz="0" w:space="0" w:color="auto"/>
      </w:divBdr>
    </w:div>
    <w:div w:id="22559637">
      <w:bodyDiv w:val="1"/>
      <w:marLeft w:val="0"/>
      <w:marRight w:val="0"/>
      <w:marTop w:val="0"/>
      <w:marBottom w:val="0"/>
      <w:divBdr>
        <w:top w:val="none" w:sz="0" w:space="0" w:color="auto"/>
        <w:left w:val="none" w:sz="0" w:space="0" w:color="auto"/>
        <w:bottom w:val="none" w:sz="0" w:space="0" w:color="auto"/>
        <w:right w:val="none" w:sz="0" w:space="0" w:color="auto"/>
      </w:divBdr>
      <w:divsChild>
        <w:div w:id="2096784752">
          <w:marLeft w:val="480"/>
          <w:marRight w:val="0"/>
          <w:marTop w:val="0"/>
          <w:marBottom w:val="0"/>
          <w:divBdr>
            <w:top w:val="none" w:sz="0" w:space="0" w:color="auto"/>
            <w:left w:val="none" w:sz="0" w:space="0" w:color="auto"/>
            <w:bottom w:val="none" w:sz="0" w:space="0" w:color="auto"/>
            <w:right w:val="none" w:sz="0" w:space="0" w:color="auto"/>
          </w:divBdr>
        </w:div>
        <w:div w:id="353725378">
          <w:marLeft w:val="480"/>
          <w:marRight w:val="0"/>
          <w:marTop w:val="0"/>
          <w:marBottom w:val="0"/>
          <w:divBdr>
            <w:top w:val="none" w:sz="0" w:space="0" w:color="auto"/>
            <w:left w:val="none" w:sz="0" w:space="0" w:color="auto"/>
            <w:bottom w:val="none" w:sz="0" w:space="0" w:color="auto"/>
            <w:right w:val="none" w:sz="0" w:space="0" w:color="auto"/>
          </w:divBdr>
        </w:div>
        <w:div w:id="706871902">
          <w:marLeft w:val="480"/>
          <w:marRight w:val="0"/>
          <w:marTop w:val="0"/>
          <w:marBottom w:val="0"/>
          <w:divBdr>
            <w:top w:val="none" w:sz="0" w:space="0" w:color="auto"/>
            <w:left w:val="none" w:sz="0" w:space="0" w:color="auto"/>
            <w:bottom w:val="none" w:sz="0" w:space="0" w:color="auto"/>
            <w:right w:val="none" w:sz="0" w:space="0" w:color="auto"/>
          </w:divBdr>
        </w:div>
        <w:div w:id="1773620526">
          <w:marLeft w:val="480"/>
          <w:marRight w:val="0"/>
          <w:marTop w:val="0"/>
          <w:marBottom w:val="0"/>
          <w:divBdr>
            <w:top w:val="none" w:sz="0" w:space="0" w:color="auto"/>
            <w:left w:val="none" w:sz="0" w:space="0" w:color="auto"/>
            <w:bottom w:val="none" w:sz="0" w:space="0" w:color="auto"/>
            <w:right w:val="none" w:sz="0" w:space="0" w:color="auto"/>
          </w:divBdr>
        </w:div>
        <w:div w:id="134182287">
          <w:marLeft w:val="480"/>
          <w:marRight w:val="0"/>
          <w:marTop w:val="0"/>
          <w:marBottom w:val="0"/>
          <w:divBdr>
            <w:top w:val="none" w:sz="0" w:space="0" w:color="auto"/>
            <w:left w:val="none" w:sz="0" w:space="0" w:color="auto"/>
            <w:bottom w:val="none" w:sz="0" w:space="0" w:color="auto"/>
            <w:right w:val="none" w:sz="0" w:space="0" w:color="auto"/>
          </w:divBdr>
        </w:div>
        <w:div w:id="722563061">
          <w:marLeft w:val="480"/>
          <w:marRight w:val="0"/>
          <w:marTop w:val="0"/>
          <w:marBottom w:val="0"/>
          <w:divBdr>
            <w:top w:val="none" w:sz="0" w:space="0" w:color="auto"/>
            <w:left w:val="none" w:sz="0" w:space="0" w:color="auto"/>
            <w:bottom w:val="none" w:sz="0" w:space="0" w:color="auto"/>
            <w:right w:val="none" w:sz="0" w:space="0" w:color="auto"/>
          </w:divBdr>
        </w:div>
        <w:div w:id="1062674311">
          <w:marLeft w:val="480"/>
          <w:marRight w:val="0"/>
          <w:marTop w:val="0"/>
          <w:marBottom w:val="0"/>
          <w:divBdr>
            <w:top w:val="none" w:sz="0" w:space="0" w:color="auto"/>
            <w:left w:val="none" w:sz="0" w:space="0" w:color="auto"/>
            <w:bottom w:val="none" w:sz="0" w:space="0" w:color="auto"/>
            <w:right w:val="none" w:sz="0" w:space="0" w:color="auto"/>
          </w:divBdr>
        </w:div>
        <w:div w:id="383678169">
          <w:marLeft w:val="480"/>
          <w:marRight w:val="0"/>
          <w:marTop w:val="0"/>
          <w:marBottom w:val="0"/>
          <w:divBdr>
            <w:top w:val="none" w:sz="0" w:space="0" w:color="auto"/>
            <w:left w:val="none" w:sz="0" w:space="0" w:color="auto"/>
            <w:bottom w:val="none" w:sz="0" w:space="0" w:color="auto"/>
            <w:right w:val="none" w:sz="0" w:space="0" w:color="auto"/>
          </w:divBdr>
        </w:div>
        <w:div w:id="237205102">
          <w:marLeft w:val="480"/>
          <w:marRight w:val="0"/>
          <w:marTop w:val="0"/>
          <w:marBottom w:val="0"/>
          <w:divBdr>
            <w:top w:val="none" w:sz="0" w:space="0" w:color="auto"/>
            <w:left w:val="none" w:sz="0" w:space="0" w:color="auto"/>
            <w:bottom w:val="none" w:sz="0" w:space="0" w:color="auto"/>
            <w:right w:val="none" w:sz="0" w:space="0" w:color="auto"/>
          </w:divBdr>
        </w:div>
      </w:divsChild>
    </w:div>
    <w:div w:id="39327926">
      <w:bodyDiv w:val="1"/>
      <w:marLeft w:val="0"/>
      <w:marRight w:val="0"/>
      <w:marTop w:val="0"/>
      <w:marBottom w:val="0"/>
      <w:divBdr>
        <w:top w:val="none" w:sz="0" w:space="0" w:color="auto"/>
        <w:left w:val="none" w:sz="0" w:space="0" w:color="auto"/>
        <w:bottom w:val="none" w:sz="0" w:space="0" w:color="auto"/>
        <w:right w:val="none" w:sz="0" w:space="0" w:color="auto"/>
      </w:divBdr>
    </w:div>
    <w:div w:id="44303974">
      <w:bodyDiv w:val="1"/>
      <w:marLeft w:val="0"/>
      <w:marRight w:val="0"/>
      <w:marTop w:val="0"/>
      <w:marBottom w:val="0"/>
      <w:divBdr>
        <w:top w:val="none" w:sz="0" w:space="0" w:color="auto"/>
        <w:left w:val="none" w:sz="0" w:space="0" w:color="auto"/>
        <w:bottom w:val="none" w:sz="0" w:space="0" w:color="auto"/>
        <w:right w:val="none" w:sz="0" w:space="0" w:color="auto"/>
      </w:divBdr>
    </w:div>
    <w:div w:id="45643960">
      <w:bodyDiv w:val="1"/>
      <w:marLeft w:val="0"/>
      <w:marRight w:val="0"/>
      <w:marTop w:val="0"/>
      <w:marBottom w:val="0"/>
      <w:divBdr>
        <w:top w:val="none" w:sz="0" w:space="0" w:color="auto"/>
        <w:left w:val="none" w:sz="0" w:space="0" w:color="auto"/>
        <w:bottom w:val="none" w:sz="0" w:space="0" w:color="auto"/>
        <w:right w:val="none" w:sz="0" w:space="0" w:color="auto"/>
      </w:divBdr>
      <w:divsChild>
        <w:div w:id="1624380490">
          <w:marLeft w:val="480"/>
          <w:marRight w:val="0"/>
          <w:marTop w:val="0"/>
          <w:marBottom w:val="0"/>
          <w:divBdr>
            <w:top w:val="none" w:sz="0" w:space="0" w:color="auto"/>
            <w:left w:val="none" w:sz="0" w:space="0" w:color="auto"/>
            <w:bottom w:val="none" w:sz="0" w:space="0" w:color="auto"/>
            <w:right w:val="none" w:sz="0" w:space="0" w:color="auto"/>
          </w:divBdr>
        </w:div>
        <w:div w:id="1872574535">
          <w:marLeft w:val="480"/>
          <w:marRight w:val="0"/>
          <w:marTop w:val="0"/>
          <w:marBottom w:val="0"/>
          <w:divBdr>
            <w:top w:val="none" w:sz="0" w:space="0" w:color="auto"/>
            <w:left w:val="none" w:sz="0" w:space="0" w:color="auto"/>
            <w:bottom w:val="none" w:sz="0" w:space="0" w:color="auto"/>
            <w:right w:val="none" w:sz="0" w:space="0" w:color="auto"/>
          </w:divBdr>
        </w:div>
        <w:div w:id="383414285">
          <w:marLeft w:val="480"/>
          <w:marRight w:val="0"/>
          <w:marTop w:val="0"/>
          <w:marBottom w:val="0"/>
          <w:divBdr>
            <w:top w:val="none" w:sz="0" w:space="0" w:color="auto"/>
            <w:left w:val="none" w:sz="0" w:space="0" w:color="auto"/>
            <w:bottom w:val="none" w:sz="0" w:space="0" w:color="auto"/>
            <w:right w:val="none" w:sz="0" w:space="0" w:color="auto"/>
          </w:divBdr>
        </w:div>
        <w:div w:id="1480418972">
          <w:marLeft w:val="480"/>
          <w:marRight w:val="0"/>
          <w:marTop w:val="0"/>
          <w:marBottom w:val="0"/>
          <w:divBdr>
            <w:top w:val="none" w:sz="0" w:space="0" w:color="auto"/>
            <w:left w:val="none" w:sz="0" w:space="0" w:color="auto"/>
            <w:bottom w:val="none" w:sz="0" w:space="0" w:color="auto"/>
            <w:right w:val="none" w:sz="0" w:space="0" w:color="auto"/>
          </w:divBdr>
        </w:div>
        <w:div w:id="235407382">
          <w:marLeft w:val="480"/>
          <w:marRight w:val="0"/>
          <w:marTop w:val="0"/>
          <w:marBottom w:val="0"/>
          <w:divBdr>
            <w:top w:val="none" w:sz="0" w:space="0" w:color="auto"/>
            <w:left w:val="none" w:sz="0" w:space="0" w:color="auto"/>
            <w:bottom w:val="none" w:sz="0" w:space="0" w:color="auto"/>
            <w:right w:val="none" w:sz="0" w:space="0" w:color="auto"/>
          </w:divBdr>
        </w:div>
        <w:div w:id="1061948287">
          <w:marLeft w:val="480"/>
          <w:marRight w:val="0"/>
          <w:marTop w:val="0"/>
          <w:marBottom w:val="0"/>
          <w:divBdr>
            <w:top w:val="none" w:sz="0" w:space="0" w:color="auto"/>
            <w:left w:val="none" w:sz="0" w:space="0" w:color="auto"/>
            <w:bottom w:val="none" w:sz="0" w:space="0" w:color="auto"/>
            <w:right w:val="none" w:sz="0" w:space="0" w:color="auto"/>
          </w:divBdr>
        </w:div>
        <w:div w:id="150605926">
          <w:marLeft w:val="480"/>
          <w:marRight w:val="0"/>
          <w:marTop w:val="0"/>
          <w:marBottom w:val="0"/>
          <w:divBdr>
            <w:top w:val="none" w:sz="0" w:space="0" w:color="auto"/>
            <w:left w:val="none" w:sz="0" w:space="0" w:color="auto"/>
            <w:bottom w:val="none" w:sz="0" w:space="0" w:color="auto"/>
            <w:right w:val="none" w:sz="0" w:space="0" w:color="auto"/>
          </w:divBdr>
        </w:div>
        <w:div w:id="905142720">
          <w:marLeft w:val="480"/>
          <w:marRight w:val="0"/>
          <w:marTop w:val="0"/>
          <w:marBottom w:val="0"/>
          <w:divBdr>
            <w:top w:val="none" w:sz="0" w:space="0" w:color="auto"/>
            <w:left w:val="none" w:sz="0" w:space="0" w:color="auto"/>
            <w:bottom w:val="none" w:sz="0" w:space="0" w:color="auto"/>
            <w:right w:val="none" w:sz="0" w:space="0" w:color="auto"/>
          </w:divBdr>
        </w:div>
        <w:div w:id="715088547">
          <w:marLeft w:val="480"/>
          <w:marRight w:val="0"/>
          <w:marTop w:val="0"/>
          <w:marBottom w:val="0"/>
          <w:divBdr>
            <w:top w:val="none" w:sz="0" w:space="0" w:color="auto"/>
            <w:left w:val="none" w:sz="0" w:space="0" w:color="auto"/>
            <w:bottom w:val="none" w:sz="0" w:space="0" w:color="auto"/>
            <w:right w:val="none" w:sz="0" w:space="0" w:color="auto"/>
          </w:divBdr>
        </w:div>
        <w:div w:id="593903908">
          <w:marLeft w:val="480"/>
          <w:marRight w:val="0"/>
          <w:marTop w:val="0"/>
          <w:marBottom w:val="0"/>
          <w:divBdr>
            <w:top w:val="none" w:sz="0" w:space="0" w:color="auto"/>
            <w:left w:val="none" w:sz="0" w:space="0" w:color="auto"/>
            <w:bottom w:val="none" w:sz="0" w:space="0" w:color="auto"/>
            <w:right w:val="none" w:sz="0" w:space="0" w:color="auto"/>
          </w:divBdr>
        </w:div>
        <w:div w:id="802697997">
          <w:marLeft w:val="480"/>
          <w:marRight w:val="0"/>
          <w:marTop w:val="0"/>
          <w:marBottom w:val="0"/>
          <w:divBdr>
            <w:top w:val="none" w:sz="0" w:space="0" w:color="auto"/>
            <w:left w:val="none" w:sz="0" w:space="0" w:color="auto"/>
            <w:bottom w:val="none" w:sz="0" w:space="0" w:color="auto"/>
            <w:right w:val="none" w:sz="0" w:space="0" w:color="auto"/>
          </w:divBdr>
        </w:div>
        <w:div w:id="33696502">
          <w:marLeft w:val="480"/>
          <w:marRight w:val="0"/>
          <w:marTop w:val="0"/>
          <w:marBottom w:val="0"/>
          <w:divBdr>
            <w:top w:val="none" w:sz="0" w:space="0" w:color="auto"/>
            <w:left w:val="none" w:sz="0" w:space="0" w:color="auto"/>
            <w:bottom w:val="none" w:sz="0" w:space="0" w:color="auto"/>
            <w:right w:val="none" w:sz="0" w:space="0" w:color="auto"/>
          </w:divBdr>
        </w:div>
        <w:div w:id="662314424">
          <w:marLeft w:val="480"/>
          <w:marRight w:val="0"/>
          <w:marTop w:val="0"/>
          <w:marBottom w:val="0"/>
          <w:divBdr>
            <w:top w:val="none" w:sz="0" w:space="0" w:color="auto"/>
            <w:left w:val="none" w:sz="0" w:space="0" w:color="auto"/>
            <w:bottom w:val="none" w:sz="0" w:space="0" w:color="auto"/>
            <w:right w:val="none" w:sz="0" w:space="0" w:color="auto"/>
          </w:divBdr>
        </w:div>
        <w:div w:id="752702014">
          <w:marLeft w:val="480"/>
          <w:marRight w:val="0"/>
          <w:marTop w:val="0"/>
          <w:marBottom w:val="0"/>
          <w:divBdr>
            <w:top w:val="none" w:sz="0" w:space="0" w:color="auto"/>
            <w:left w:val="none" w:sz="0" w:space="0" w:color="auto"/>
            <w:bottom w:val="none" w:sz="0" w:space="0" w:color="auto"/>
            <w:right w:val="none" w:sz="0" w:space="0" w:color="auto"/>
          </w:divBdr>
        </w:div>
        <w:div w:id="745541686">
          <w:marLeft w:val="480"/>
          <w:marRight w:val="0"/>
          <w:marTop w:val="0"/>
          <w:marBottom w:val="0"/>
          <w:divBdr>
            <w:top w:val="none" w:sz="0" w:space="0" w:color="auto"/>
            <w:left w:val="none" w:sz="0" w:space="0" w:color="auto"/>
            <w:bottom w:val="none" w:sz="0" w:space="0" w:color="auto"/>
            <w:right w:val="none" w:sz="0" w:space="0" w:color="auto"/>
          </w:divBdr>
        </w:div>
        <w:div w:id="1810127378">
          <w:marLeft w:val="480"/>
          <w:marRight w:val="0"/>
          <w:marTop w:val="0"/>
          <w:marBottom w:val="0"/>
          <w:divBdr>
            <w:top w:val="none" w:sz="0" w:space="0" w:color="auto"/>
            <w:left w:val="none" w:sz="0" w:space="0" w:color="auto"/>
            <w:bottom w:val="none" w:sz="0" w:space="0" w:color="auto"/>
            <w:right w:val="none" w:sz="0" w:space="0" w:color="auto"/>
          </w:divBdr>
        </w:div>
        <w:div w:id="152992018">
          <w:marLeft w:val="480"/>
          <w:marRight w:val="0"/>
          <w:marTop w:val="0"/>
          <w:marBottom w:val="0"/>
          <w:divBdr>
            <w:top w:val="none" w:sz="0" w:space="0" w:color="auto"/>
            <w:left w:val="none" w:sz="0" w:space="0" w:color="auto"/>
            <w:bottom w:val="none" w:sz="0" w:space="0" w:color="auto"/>
            <w:right w:val="none" w:sz="0" w:space="0" w:color="auto"/>
          </w:divBdr>
        </w:div>
        <w:div w:id="1268460399">
          <w:marLeft w:val="480"/>
          <w:marRight w:val="0"/>
          <w:marTop w:val="0"/>
          <w:marBottom w:val="0"/>
          <w:divBdr>
            <w:top w:val="none" w:sz="0" w:space="0" w:color="auto"/>
            <w:left w:val="none" w:sz="0" w:space="0" w:color="auto"/>
            <w:bottom w:val="none" w:sz="0" w:space="0" w:color="auto"/>
            <w:right w:val="none" w:sz="0" w:space="0" w:color="auto"/>
          </w:divBdr>
        </w:div>
        <w:div w:id="1696348251">
          <w:marLeft w:val="480"/>
          <w:marRight w:val="0"/>
          <w:marTop w:val="0"/>
          <w:marBottom w:val="0"/>
          <w:divBdr>
            <w:top w:val="none" w:sz="0" w:space="0" w:color="auto"/>
            <w:left w:val="none" w:sz="0" w:space="0" w:color="auto"/>
            <w:bottom w:val="none" w:sz="0" w:space="0" w:color="auto"/>
            <w:right w:val="none" w:sz="0" w:space="0" w:color="auto"/>
          </w:divBdr>
        </w:div>
        <w:div w:id="401102811">
          <w:marLeft w:val="480"/>
          <w:marRight w:val="0"/>
          <w:marTop w:val="0"/>
          <w:marBottom w:val="0"/>
          <w:divBdr>
            <w:top w:val="none" w:sz="0" w:space="0" w:color="auto"/>
            <w:left w:val="none" w:sz="0" w:space="0" w:color="auto"/>
            <w:bottom w:val="none" w:sz="0" w:space="0" w:color="auto"/>
            <w:right w:val="none" w:sz="0" w:space="0" w:color="auto"/>
          </w:divBdr>
        </w:div>
        <w:div w:id="418335398">
          <w:marLeft w:val="480"/>
          <w:marRight w:val="0"/>
          <w:marTop w:val="0"/>
          <w:marBottom w:val="0"/>
          <w:divBdr>
            <w:top w:val="none" w:sz="0" w:space="0" w:color="auto"/>
            <w:left w:val="none" w:sz="0" w:space="0" w:color="auto"/>
            <w:bottom w:val="none" w:sz="0" w:space="0" w:color="auto"/>
            <w:right w:val="none" w:sz="0" w:space="0" w:color="auto"/>
          </w:divBdr>
        </w:div>
        <w:div w:id="1536698719">
          <w:marLeft w:val="480"/>
          <w:marRight w:val="0"/>
          <w:marTop w:val="0"/>
          <w:marBottom w:val="0"/>
          <w:divBdr>
            <w:top w:val="none" w:sz="0" w:space="0" w:color="auto"/>
            <w:left w:val="none" w:sz="0" w:space="0" w:color="auto"/>
            <w:bottom w:val="none" w:sz="0" w:space="0" w:color="auto"/>
            <w:right w:val="none" w:sz="0" w:space="0" w:color="auto"/>
          </w:divBdr>
        </w:div>
        <w:div w:id="1104618782">
          <w:marLeft w:val="480"/>
          <w:marRight w:val="0"/>
          <w:marTop w:val="0"/>
          <w:marBottom w:val="0"/>
          <w:divBdr>
            <w:top w:val="none" w:sz="0" w:space="0" w:color="auto"/>
            <w:left w:val="none" w:sz="0" w:space="0" w:color="auto"/>
            <w:bottom w:val="none" w:sz="0" w:space="0" w:color="auto"/>
            <w:right w:val="none" w:sz="0" w:space="0" w:color="auto"/>
          </w:divBdr>
        </w:div>
      </w:divsChild>
    </w:div>
    <w:div w:id="61563432">
      <w:bodyDiv w:val="1"/>
      <w:marLeft w:val="0"/>
      <w:marRight w:val="0"/>
      <w:marTop w:val="0"/>
      <w:marBottom w:val="0"/>
      <w:divBdr>
        <w:top w:val="none" w:sz="0" w:space="0" w:color="auto"/>
        <w:left w:val="none" w:sz="0" w:space="0" w:color="auto"/>
        <w:bottom w:val="none" w:sz="0" w:space="0" w:color="auto"/>
        <w:right w:val="none" w:sz="0" w:space="0" w:color="auto"/>
      </w:divBdr>
    </w:div>
    <w:div w:id="79375801">
      <w:bodyDiv w:val="1"/>
      <w:marLeft w:val="0"/>
      <w:marRight w:val="0"/>
      <w:marTop w:val="0"/>
      <w:marBottom w:val="0"/>
      <w:divBdr>
        <w:top w:val="none" w:sz="0" w:space="0" w:color="auto"/>
        <w:left w:val="none" w:sz="0" w:space="0" w:color="auto"/>
        <w:bottom w:val="none" w:sz="0" w:space="0" w:color="auto"/>
        <w:right w:val="none" w:sz="0" w:space="0" w:color="auto"/>
      </w:divBdr>
    </w:div>
    <w:div w:id="79757449">
      <w:bodyDiv w:val="1"/>
      <w:marLeft w:val="0"/>
      <w:marRight w:val="0"/>
      <w:marTop w:val="0"/>
      <w:marBottom w:val="0"/>
      <w:divBdr>
        <w:top w:val="none" w:sz="0" w:space="0" w:color="auto"/>
        <w:left w:val="none" w:sz="0" w:space="0" w:color="auto"/>
        <w:bottom w:val="none" w:sz="0" w:space="0" w:color="auto"/>
        <w:right w:val="none" w:sz="0" w:space="0" w:color="auto"/>
      </w:divBdr>
      <w:divsChild>
        <w:div w:id="843858115">
          <w:marLeft w:val="480"/>
          <w:marRight w:val="0"/>
          <w:marTop w:val="0"/>
          <w:marBottom w:val="0"/>
          <w:divBdr>
            <w:top w:val="none" w:sz="0" w:space="0" w:color="auto"/>
            <w:left w:val="none" w:sz="0" w:space="0" w:color="auto"/>
            <w:bottom w:val="none" w:sz="0" w:space="0" w:color="auto"/>
            <w:right w:val="none" w:sz="0" w:space="0" w:color="auto"/>
          </w:divBdr>
        </w:div>
        <w:div w:id="123162066">
          <w:marLeft w:val="480"/>
          <w:marRight w:val="0"/>
          <w:marTop w:val="0"/>
          <w:marBottom w:val="0"/>
          <w:divBdr>
            <w:top w:val="none" w:sz="0" w:space="0" w:color="auto"/>
            <w:left w:val="none" w:sz="0" w:space="0" w:color="auto"/>
            <w:bottom w:val="none" w:sz="0" w:space="0" w:color="auto"/>
            <w:right w:val="none" w:sz="0" w:space="0" w:color="auto"/>
          </w:divBdr>
        </w:div>
        <w:div w:id="531185452">
          <w:marLeft w:val="480"/>
          <w:marRight w:val="0"/>
          <w:marTop w:val="0"/>
          <w:marBottom w:val="0"/>
          <w:divBdr>
            <w:top w:val="none" w:sz="0" w:space="0" w:color="auto"/>
            <w:left w:val="none" w:sz="0" w:space="0" w:color="auto"/>
            <w:bottom w:val="none" w:sz="0" w:space="0" w:color="auto"/>
            <w:right w:val="none" w:sz="0" w:space="0" w:color="auto"/>
          </w:divBdr>
        </w:div>
        <w:div w:id="110635415">
          <w:marLeft w:val="480"/>
          <w:marRight w:val="0"/>
          <w:marTop w:val="0"/>
          <w:marBottom w:val="0"/>
          <w:divBdr>
            <w:top w:val="none" w:sz="0" w:space="0" w:color="auto"/>
            <w:left w:val="none" w:sz="0" w:space="0" w:color="auto"/>
            <w:bottom w:val="none" w:sz="0" w:space="0" w:color="auto"/>
            <w:right w:val="none" w:sz="0" w:space="0" w:color="auto"/>
          </w:divBdr>
        </w:div>
        <w:div w:id="203374258">
          <w:marLeft w:val="480"/>
          <w:marRight w:val="0"/>
          <w:marTop w:val="0"/>
          <w:marBottom w:val="0"/>
          <w:divBdr>
            <w:top w:val="none" w:sz="0" w:space="0" w:color="auto"/>
            <w:left w:val="none" w:sz="0" w:space="0" w:color="auto"/>
            <w:bottom w:val="none" w:sz="0" w:space="0" w:color="auto"/>
            <w:right w:val="none" w:sz="0" w:space="0" w:color="auto"/>
          </w:divBdr>
        </w:div>
        <w:div w:id="1279339767">
          <w:marLeft w:val="480"/>
          <w:marRight w:val="0"/>
          <w:marTop w:val="0"/>
          <w:marBottom w:val="0"/>
          <w:divBdr>
            <w:top w:val="none" w:sz="0" w:space="0" w:color="auto"/>
            <w:left w:val="none" w:sz="0" w:space="0" w:color="auto"/>
            <w:bottom w:val="none" w:sz="0" w:space="0" w:color="auto"/>
            <w:right w:val="none" w:sz="0" w:space="0" w:color="auto"/>
          </w:divBdr>
        </w:div>
        <w:div w:id="595409796">
          <w:marLeft w:val="480"/>
          <w:marRight w:val="0"/>
          <w:marTop w:val="0"/>
          <w:marBottom w:val="0"/>
          <w:divBdr>
            <w:top w:val="none" w:sz="0" w:space="0" w:color="auto"/>
            <w:left w:val="none" w:sz="0" w:space="0" w:color="auto"/>
            <w:bottom w:val="none" w:sz="0" w:space="0" w:color="auto"/>
            <w:right w:val="none" w:sz="0" w:space="0" w:color="auto"/>
          </w:divBdr>
        </w:div>
        <w:div w:id="1164858829">
          <w:marLeft w:val="480"/>
          <w:marRight w:val="0"/>
          <w:marTop w:val="0"/>
          <w:marBottom w:val="0"/>
          <w:divBdr>
            <w:top w:val="none" w:sz="0" w:space="0" w:color="auto"/>
            <w:left w:val="none" w:sz="0" w:space="0" w:color="auto"/>
            <w:bottom w:val="none" w:sz="0" w:space="0" w:color="auto"/>
            <w:right w:val="none" w:sz="0" w:space="0" w:color="auto"/>
          </w:divBdr>
        </w:div>
        <w:div w:id="1303802282">
          <w:marLeft w:val="480"/>
          <w:marRight w:val="0"/>
          <w:marTop w:val="0"/>
          <w:marBottom w:val="0"/>
          <w:divBdr>
            <w:top w:val="none" w:sz="0" w:space="0" w:color="auto"/>
            <w:left w:val="none" w:sz="0" w:space="0" w:color="auto"/>
            <w:bottom w:val="none" w:sz="0" w:space="0" w:color="auto"/>
            <w:right w:val="none" w:sz="0" w:space="0" w:color="auto"/>
          </w:divBdr>
        </w:div>
        <w:div w:id="704251286">
          <w:marLeft w:val="480"/>
          <w:marRight w:val="0"/>
          <w:marTop w:val="0"/>
          <w:marBottom w:val="0"/>
          <w:divBdr>
            <w:top w:val="none" w:sz="0" w:space="0" w:color="auto"/>
            <w:left w:val="none" w:sz="0" w:space="0" w:color="auto"/>
            <w:bottom w:val="none" w:sz="0" w:space="0" w:color="auto"/>
            <w:right w:val="none" w:sz="0" w:space="0" w:color="auto"/>
          </w:divBdr>
        </w:div>
        <w:div w:id="1411582105">
          <w:marLeft w:val="480"/>
          <w:marRight w:val="0"/>
          <w:marTop w:val="0"/>
          <w:marBottom w:val="0"/>
          <w:divBdr>
            <w:top w:val="none" w:sz="0" w:space="0" w:color="auto"/>
            <w:left w:val="none" w:sz="0" w:space="0" w:color="auto"/>
            <w:bottom w:val="none" w:sz="0" w:space="0" w:color="auto"/>
            <w:right w:val="none" w:sz="0" w:space="0" w:color="auto"/>
          </w:divBdr>
        </w:div>
        <w:div w:id="1697072248">
          <w:marLeft w:val="480"/>
          <w:marRight w:val="0"/>
          <w:marTop w:val="0"/>
          <w:marBottom w:val="0"/>
          <w:divBdr>
            <w:top w:val="none" w:sz="0" w:space="0" w:color="auto"/>
            <w:left w:val="none" w:sz="0" w:space="0" w:color="auto"/>
            <w:bottom w:val="none" w:sz="0" w:space="0" w:color="auto"/>
            <w:right w:val="none" w:sz="0" w:space="0" w:color="auto"/>
          </w:divBdr>
        </w:div>
        <w:div w:id="1083144427">
          <w:marLeft w:val="480"/>
          <w:marRight w:val="0"/>
          <w:marTop w:val="0"/>
          <w:marBottom w:val="0"/>
          <w:divBdr>
            <w:top w:val="none" w:sz="0" w:space="0" w:color="auto"/>
            <w:left w:val="none" w:sz="0" w:space="0" w:color="auto"/>
            <w:bottom w:val="none" w:sz="0" w:space="0" w:color="auto"/>
            <w:right w:val="none" w:sz="0" w:space="0" w:color="auto"/>
          </w:divBdr>
        </w:div>
        <w:div w:id="25298939">
          <w:marLeft w:val="480"/>
          <w:marRight w:val="0"/>
          <w:marTop w:val="0"/>
          <w:marBottom w:val="0"/>
          <w:divBdr>
            <w:top w:val="none" w:sz="0" w:space="0" w:color="auto"/>
            <w:left w:val="none" w:sz="0" w:space="0" w:color="auto"/>
            <w:bottom w:val="none" w:sz="0" w:space="0" w:color="auto"/>
            <w:right w:val="none" w:sz="0" w:space="0" w:color="auto"/>
          </w:divBdr>
        </w:div>
        <w:div w:id="757337142">
          <w:marLeft w:val="480"/>
          <w:marRight w:val="0"/>
          <w:marTop w:val="0"/>
          <w:marBottom w:val="0"/>
          <w:divBdr>
            <w:top w:val="none" w:sz="0" w:space="0" w:color="auto"/>
            <w:left w:val="none" w:sz="0" w:space="0" w:color="auto"/>
            <w:bottom w:val="none" w:sz="0" w:space="0" w:color="auto"/>
            <w:right w:val="none" w:sz="0" w:space="0" w:color="auto"/>
          </w:divBdr>
        </w:div>
        <w:div w:id="62072024">
          <w:marLeft w:val="480"/>
          <w:marRight w:val="0"/>
          <w:marTop w:val="0"/>
          <w:marBottom w:val="0"/>
          <w:divBdr>
            <w:top w:val="none" w:sz="0" w:space="0" w:color="auto"/>
            <w:left w:val="none" w:sz="0" w:space="0" w:color="auto"/>
            <w:bottom w:val="none" w:sz="0" w:space="0" w:color="auto"/>
            <w:right w:val="none" w:sz="0" w:space="0" w:color="auto"/>
          </w:divBdr>
        </w:div>
        <w:div w:id="44137010">
          <w:marLeft w:val="480"/>
          <w:marRight w:val="0"/>
          <w:marTop w:val="0"/>
          <w:marBottom w:val="0"/>
          <w:divBdr>
            <w:top w:val="none" w:sz="0" w:space="0" w:color="auto"/>
            <w:left w:val="none" w:sz="0" w:space="0" w:color="auto"/>
            <w:bottom w:val="none" w:sz="0" w:space="0" w:color="auto"/>
            <w:right w:val="none" w:sz="0" w:space="0" w:color="auto"/>
          </w:divBdr>
        </w:div>
      </w:divsChild>
    </w:div>
    <w:div w:id="120852149">
      <w:bodyDiv w:val="1"/>
      <w:marLeft w:val="0"/>
      <w:marRight w:val="0"/>
      <w:marTop w:val="0"/>
      <w:marBottom w:val="0"/>
      <w:divBdr>
        <w:top w:val="none" w:sz="0" w:space="0" w:color="auto"/>
        <w:left w:val="none" w:sz="0" w:space="0" w:color="auto"/>
        <w:bottom w:val="none" w:sz="0" w:space="0" w:color="auto"/>
        <w:right w:val="none" w:sz="0" w:space="0" w:color="auto"/>
      </w:divBdr>
    </w:div>
    <w:div w:id="156309530">
      <w:bodyDiv w:val="1"/>
      <w:marLeft w:val="0"/>
      <w:marRight w:val="0"/>
      <w:marTop w:val="0"/>
      <w:marBottom w:val="0"/>
      <w:divBdr>
        <w:top w:val="none" w:sz="0" w:space="0" w:color="auto"/>
        <w:left w:val="none" w:sz="0" w:space="0" w:color="auto"/>
        <w:bottom w:val="none" w:sz="0" w:space="0" w:color="auto"/>
        <w:right w:val="none" w:sz="0" w:space="0" w:color="auto"/>
      </w:divBdr>
      <w:divsChild>
        <w:div w:id="1149713191">
          <w:marLeft w:val="480"/>
          <w:marRight w:val="0"/>
          <w:marTop w:val="0"/>
          <w:marBottom w:val="0"/>
          <w:divBdr>
            <w:top w:val="none" w:sz="0" w:space="0" w:color="auto"/>
            <w:left w:val="none" w:sz="0" w:space="0" w:color="auto"/>
            <w:bottom w:val="none" w:sz="0" w:space="0" w:color="auto"/>
            <w:right w:val="none" w:sz="0" w:space="0" w:color="auto"/>
          </w:divBdr>
        </w:div>
        <w:div w:id="1418866224">
          <w:marLeft w:val="480"/>
          <w:marRight w:val="0"/>
          <w:marTop w:val="0"/>
          <w:marBottom w:val="0"/>
          <w:divBdr>
            <w:top w:val="none" w:sz="0" w:space="0" w:color="auto"/>
            <w:left w:val="none" w:sz="0" w:space="0" w:color="auto"/>
            <w:bottom w:val="none" w:sz="0" w:space="0" w:color="auto"/>
            <w:right w:val="none" w:sz="0" w:space="0" w:color="auto"/>
          </w:divBdr>
        </w:div>
        <w:div w:id="1894152599">
          <w:marLeft w:val="480"/>
          <w:marRight w:val="0"/>
          <w:marTop w:val="0"/>
          <w:marBottom w:val="0"/>
          <w:divBdr>
            <w:top w:val="none" w:sz="0" w:space="0" w:color="auto"/>
            <w:left w:val="none" w:sz="0" w:space="0" w:color="auto"/>
            <w:bottom w:val="none" w:sz="0" w:space="0" w:color="auto"/>
            <w:right w:val="none" w:sz="0" w:space="0" w:color="auto"/>
          </w:divBdr>
        </w:div>
        <w:div w:id="1091392040">
          <w:marLeft w:val="480"/>
          <w:marRight w:val="0"/>
          <w:marTop w:val="0"/>
          <w:marBottom w:val="0"/>
          <w:divBdr>
            <w:top w:val="none" w:sz="0" w:space="0" w:color="auto"/>
            <w:left w:val="none" w:sz="0" w:space="0" w:color="auto"/>
            <w:bottom w:val="none" w:sz="0" w:space="0" w:color="auto"/>
            <w:right w:val="none" w:sz="0" w:space="0" w:color="auto"/>
          </w:divBdr>
        </w:div>
        <w:div w:id="1704553219">
          <w:marLeft w:val="480"/>
          <w:marRight w:val="0"/>
          <w:marTop w:val="0"/>
          <w:marBottom w:val="0"/>
          <w:divBdr>
            <w:top w:val="none" w:sz="0" w:space="0" w:color="auto"/>
            <w:left w:val="none" w:sz="0" w:space="0" w:color="auto"/>
            <w:bottom w:val="none" w:sz="0" w:space="0" w:color="auto"/>
            <w:right w:val="none" w:sz="0" w:space="0" w:color="auto"/>
          </w:divBdr>
        </w:div>
        <w:div w:id="103616075">
          <w:marLeft w:val="480"/>
          <w:marRight w:val="0"/>
          <w:marTop w:val="0"/>
          <w:marBottom w:val="0"/>
          <w:divBdr>
            <w:top w:val="none" w:sz="0" w:space="0" w:color="auto"/>
            <w:left w:val="none" w:sz="0" w:space="0" w:color="auto"/>
            <w:bottom w:val="none" w:sz="0" w:space="0" w:color="auto"/>
            <w:right w:val="none" w:sz="0" w:space="0" w:color="auto"/>
          </w:divBdr>
        </w:div>
        <w:div w:id="1866021264">
          <w:marLeft w:val="480"/>
          <w:marRight w:val="0"/>
          <w:marTop w:val="0"/>
          <w:marBottom w:val="0"/>
          <w:divBdr>
            <w:top w:val="none" w:sz="0" w:space="0" w:color="auto"/>
            <w:left w:val="none" w:sz="0" w:space="0" w:color="auto"/>
            <w:bottom w:val="none" w:sz="0" w:space="0" w:color="auto"/>
            <w:right w:val="none" w:sz="0" w:space="0" w:color="auto"/>
          </w:divBdr>
        </w:div>
        <w:div w:id="1530216999">
          <w:marLeft w:val="480"/>
          <w:marRight w:val="0"/>
          <w:marTop w:val="0"/>
          <w:marBottom w:val="0"/>
          <w:divBdr>
            <w:top w:val="none" w:sz="0" w:space="0" w:color="auto"/>
            <w:left w:val="none" w:sz="0" w:space="0" w:color="auto"/>
            <w:bottom w:val="none" w:sz="0" w:space="0" w:color="auto"/>
            <w:right w:val="none" w:sz="0" w:space="0" w:color="auto"/>
          </w:divBdr>
        </w:div>
        <w:div w:id="2056346635">
          <w:marLeft w:val="480"/>
          <w:marRight w:val="0"/>
          <w:marTop w:val="0"/>
          <w:marBottom w:val="0"/>
          <w:divBdr>
            <w:top w:val="none" w:sz="0" w:space="0" w:color="auto"/>
            <w:left w:val="none" w:sz="0" w:space="0" w:color="auto"/>
            <w:bottom w:val="none" w:sz="0" w:space="0" w:color="auto"/>
            <w:right w:val="none" w:sz="0" w:space="0" w:color="auto"/>
          </w:divBdr>
        </w:div>
        <w:div w:id="777061586">
          <w:marLeft w:val="480"/>
          <w:marRight w:val="0"/>
          <w:marTop w:val="0"/>
          <w:marBottom w:val="0"/>
          <w:divBdr>
            <w:top w:val="none" w:sz="0" w:space="0" w:color="auto"/>
            <w:left w:val="none" w:sz="0" w:space="0" w:color="auto"/>
            <w:bottom w:val="none" w:sz="0" w:space="0" w:color="auto"/>
            <w:right w:val="none" w:sz="0" w:space="0" w:color="auto"/>
          </w:divBdr>
        </w:div>
        <w:div w:id="77486843">
          <w:marLeft w:val="480"/>
          <w:marRight w:val="0"/>
          <w:marTop w:val="0"/>
          <w:marBottom w:val="0"/>
          <w:divBdr>
            <w:top w:val="none" w:sz="0" w:space="0" w:color="auto"/>
            <w:left w:val="none" w:sz="0" w:space="0" w:color="auto"/>
            <w:bottom w:val="none" w:sz="0" w:space="0" w:color="auto"/>
            <w:right w:val="none" w:sz="0" w:space="0" w:color="auto"/>
          </w:divBdr>
        </w:div>
        <w:div w:id="1787388415">
          <w:marLeft w:val="480"/>
          <w:marRight w:val="0"/>
          <w:marTop w:val="0"/>
          <w:marBottom w:val="0"/>
          <w:divBdr>
            <w:top w:val="none" w:sz="0" w:space="0" w:color="auto"/>
            <w:left w:val="none" w:sz="0" w:space="0" w:color="auto"/>
            <w:bottom w:val="none" w:sz="0" w:space="0" w:color="auto"/>
            <w:right w:val="none" w:sz="0" w:space="0" w:color="auto"/>
          </w:divBdr>
        </w:div>
        <w:div w:id="541677324">
          <w:marLeft w:val="480"/>
          <w:marRight w:val="0"/>
          <w:marTop w:val="0"/>
          <w:marBottom w:val="0"/>
          <w:divBdr>
            <w:top w:val="none" w:sz="0" w:space="0" w:color="auto"/>
            <w:left w:val="none" w:sz="0" w:space="0" w:color="auto"/>
            <w:bottom w:val="none" w:sz="0" w:space="0" w:color="auto"/>
            <w:right w:val="none" w:sz="0" w:space="0" w:color="auto"/>
          </w:divBdr>
        </w:div>
        <w:div w:id="232160913">
          <w:marLeft w:val="480"/>
          <w:marRight w:val="0"/>
          <w:marTop w:val="0"/>
          <w:marBottom w:val="0"/>
          <w:divBdr>
            <w:top w:val="none" w:sz="0" w:space="0" w:color="auto"/>
            <w:left w:val="none" w:sz="0" w:space="0" w:color="auto"/>
            <w:bottom w:val="none" w:sz="0" w:space="0" w:color="auto"/>
            <w:right w:val="none" w:sz="0" w:space="0" w:color="auto"/>
          </w:divBdr>
        </w:div>
        <w:div w:id="1084186951">
          <w:marLeft w:val="480"/>
          <w:marRight w:val="0"/>
          <w:marTop w:val="0"/>
          <w:marBottom w:val="0"/>
          <w:divBdr>
            <w:top w:val="none" w:sz="0" w:space="0" w:color="auto"/>
            <w:left w:val="none" w:sz="0" w:space="0" w:color="auto"/>
            <w:bottom w:val="none" w:sz="0" w:space="0" w:color="auto"/>
            <w:right w:val="none" w:sz="0" w:space="0" w:color="auto"/>
          </w:divBdr>
        </w:div>
        <w:div w:id="2120758463">
          <w:marLeft w:val="480"/>
          <w:marRight w:val="0"/>
          <w:marTop w:val="0"/>
          <w:marBottom w:val="0"/>
          <w:divBdr>
            <w:top w:val="none" w:sz="0" w:space="0" w:color="auto"/>
            <w:left w:val="none" w:sz="0" w:space="0" w:color="auto"/>
            <w:bottom w:val="none" w:sz="0" w:space="0" w:color="auto"/>
            <w:right w:val="none" w:sz="0" w:space="0" w:color="auto"/>
          </w:divBdr>
        </w:div>
      </w:divsChild>
    </w:div>
    <w:div w:id="220871504">
      <w:bodyDiv w:val="1"/>
      <w:marLeft w:val="0"/>
      <w:marRight w:val="0"/>
      <w:marTop w:val="0"/>
      <w:marBottom w:val="0"/>
      <w:divBdr>
        <w:top w:val="none" w:sz="0" w:space="0" w:color="auto"/>
        <w:left w:val="none" w:sz="0" w:space="0" w:color="auto"/>
        <w:bottom w:val="none" w:sz="0" w:space="0" w:color="auto"/>
        <w:right w:val="none" w:sz="0" w:space="0" w:color="auto"/>
      </w:divBdr>
    </w:div>
    <w:div w:id="301614932">
      <w:bodyDiv w:val="1"/>
      <w:marLeft w:val="0"/>
      <w:marRight w:val="0"/>
      <w:marTop w:val="0"/>
      <w:marBottom w:val="0"/>
      <w:divBdr>
        <w:top w:val="none" w:sz="0" w:space="0" w:color="auto"/>
        <w:left w:val="none" w:sz="0" w:space="0" w:color="auto"/>
        <w:bottom w:val="none" w:sz="0" w:space="0" w:color="auto"/>
        <w:right w:val="none" w:sz="0" w:space="0" w:color="auto"/>
      </w:divBdr>
    </w:div>
    <w:div w:id="376466202">
      <w:bodyDiv w:val="1"/>
      <w:marLeft w:val="0"/>
      <w:marRight w:val="0"/>
      <w:marTop w:val="0"/>
      <w:marBottom w:val="0"/>
      <w:divBdr>
        <w:top w:val="none" w:sz="0" w:space="0" w:color="auto"/>
        <w:left w:val="none" w:sz="0" w:space="0" w:color="auto"/>
        <w:bottom w:val="none" w:sz="0" w:space="0" w:color="auto"/>
        <w:right w:val="none" w:sz="0" w:space="0" w:color="auto"/>
      </w:divBdr>
      <w:divsChild>
        <w:div w:id="1535772418">
          <w:marLeft w:val="480"/>
          <w:marRight w:val="0"/>
          <w:marTop w:val="0"/>
          <w:marBottom w:val="0"/>
          <w:divBdr>
            <w:top w:val="none" w:sz="0" w:space="0" w:color="auto"/>
            <w:left w:val="none" w:sz="0" w:space="0" w:color="auto"/>
            <w:bottom w:val="none" w:sz="0" w:space="0" w:color="auto"/>
            <w:right w:val="none" w:sz="0" w:space="0" w:color="auto"/>
          </w:divBdr>
        </w:div>
        <w:div w:id="1420054009">
          <w:marLeft w:val="480"/>
          <w:marRight w:val="0"/>
          <w:marTop w:val="0"/>
          <w:marBottom w:val="0"/>
          <w:divBdr>
            <w:top w:val="none" w:sz="0" w:space="0" w:color="auto"/>
            <w:left w:val="none" w:sz="0" w:space="0" w:color="auto"/>
            <w:bottom w:val="none" w:sz="0" w:space="0" w:color="auto"/>
            <w:right w:val="none" w:sz="0" w:space="0" w:color="auto"/>
          </w:divBdr>
        </w:div>
        <w:div w:id="1886672819">
          <w:marLeft w:val="480"/>
          <w:marRight w:val="0"/>
          <w:marTop w:val="0"/>
          <w:marBottom w:val="0"/>
          <w:divBdr>
            <w:top w:val="none" w:sz="0" w:space="0" w:color="auto"/>
            <w:left w:val="none" w:sz="0" w:space="0" w:color="auto"/>
            <w:bottom w:val="none" w:sz="0" w:space="0" w:color="auto"/>
            <w:right w:val="none" w:sz="0" w:space="0" w:color="auto"/>
          </w:divBdr>
        </w:div>
        <w:div w:id="301426164">
          <w:marLeft w:val="480"/>
          <w:marRight w:val="0"/>
          <w:marTop w:val="0"/>
          <w:marBottom w:val="0"/>
          <w:divBdr>
            <w:top w:val="none" w:sz="0" w:space="0" w:color="auto"/>
            <w:left w:val="none" w:sz="0" w:space="0" w:color="auto"/>
            <w:bottom w:val="none" w:sz="0" w:space="0" w:color="auto"/>
            <w:right w:val="none" w:sz="0" w:space="0" w:color="auto"/>
          </w:divBdr>
        </w:div>
        <w:div w:id="1584681665">
          <w:marLeft w:val="480"/>
          <w:marRight w:val="0"/>
          <w:marTop w:val="0"/>
          <w:marBottom w:val="0"/>
          <w:divBdr>
            <w:top w:val="none" w:sz="0" w:space="0" w:color="auto"/>
            <w:left w:val="none" w:sz="0" w:space="0" w:color="auto"/>
            <w:bottom w:val="none" w:sz="0" w:space="0" w:color="auto"/>
            <w:right w:val="none" w:sz="0" w:space="0" w:color="auto"/>
          </w:divBdr>
        </w:div>
        <w:div w:id="1393237777">
          <w:marLeft w:val="480"/>
          <w:marRight w:val="0"/>
          <w:marTop w:val="0"/>
          <w:marBottom w:val="0"/>
          <w:divBdr>
            <w:top w:val="none" w:sz="0" w:space="0" w:color="auto"/>
            <w:left w:val="none" w:sz="0" w:space="0" w:color="auto"/>
            <w:bottom w:val="none" w:sz="0" w:space="0" w:color="auto"/>
            <w:right w:val="none" w:sz="0" w:space="0" w:color="auto"/>
          </w:divBdr>
        </w:div>
        <w:div w:id="1578662885">
          <w:marLeft w:val="480"/>
          <w:marRight w:val="0"/>
          <w:marTop w:val="0"/>
          <w:marBottom w:val="0"/>
          <w:divBdr>
            <w:top w:val="none" w:sz="0" w:space="0" w:color="auto"/>
            <w:left w:val="none" w:sz="0" w:space="0" w:color="auto"/>
            <w:bottom w:val="none" w:sz="0" w:space="0" w:color="auto"/>
            <w:right w:val="none" w:sz="0" w:space="0" w:color="auto"/>
          </w:divBdr>
        </w:div>
        <w:div w:id="791049432">
          <w:marLeft w:val="480"/>
          <w:marRight w:val="0"/>
          <w:marTop w:val="0"/>
          <w:marBottom w:val="0"/>
          <w:divBdr>
            <w:top w:val="none" w:sz="0" w:space="0" w:color="auto"/>
            <w:left w:val="none" w:sz="0" w:space="0" w:color="auto"/>
            <w:bottom w:val="none" w:sz="0" w:space="0" w:color="auto"/>
            <w:right w:val="none" w:sz="0" w:space="0" w:color="auto"/>
          </w:divBdr>
        </w:div>
        <w:div w:id="653996774">
          <w:marLeft w:val="480"/>
          <w:marRight w:val="0"/>
          <w:marTop w:val="0"/>
          <w:marBottom w:val="0"/>
          <w:divBdr>
            <w:top w:val="none" w:sz="0" w:space="0" w:color="auto"/>
            <w:left w:val="none" w:sz="0" w:space="0" w:color="auto"/>
            <w:bottom w:val="none" w:sz="0" w:space="0" w:color="auto"/>
            <w:right w:val="none" w:sz="0" w:space="0" w:color="auto"/>
          </w:divBdr>
        </w:div>
        <w:div w:id="770780690">
          <w:marLeft w:val="480"/>
          <w:marRight w:val="0"/>
          <w:marTop w:val="0"/>
          <w:marBottom w:val="0"/>
          <w:divBdr>
            <w:top w:val="none" w:sz="0" w:space="0" w:color="auto"/>
            <w:left w:val="none" w:sz="0" w:space="0" w:color="auto"/>
            <w:bottom w:val="none" w:sz="0" w:space="0" w:color="auto"/>
            <w:right w:val="none" w:sz="0" w:space="0" w:color="auto"/>
          </w:divBdr>
        </w:div>
        <w:div w:id="2106917269">
          <w:marLeft w:val="480"/>
          <w:marRight w:val="0"/>
          <w:marTop w:val="0"/>
          <w:marBottom w:val="0"/>
          <w:divBdr>
            <w:top w:val="none" w:sz="0" w:space="0" w:color="auto"/>
            <w:left w:val="none" w:sz="0" w:space="0" w:color="auto"/>
            <w:bottom w:val="none" w:sz="0" w:space="0" w:color="auto"/>
            <w:right w:val="none" w:sz="0" w:space="0" w:color="auto"/>
          </w:divBdr>
        </w:div>
        <w:div w:id="767046493">
          <w:marLeft w:val="480"/>
          <w:marRight w:val="0"/>
          <w:marTop w:val="0"/>
          <w:marBottom w:val="0"/>
          <w:divBdr>
            <w:top w:val="none" w:sz="0" w:space="0" w:color="auto"/>
            <w:left w:val="none" w:sz="0" w:space="0" w:color="auto"/>
            <w:bottom w:val="none" w:sz="0" w:space="0" w:color="auto"/>
            <w:right w:val="none" w:sz="0" w:space="0" w:color="auto"/>
          </w:divBdr>
        </w:div>
        <w:div w:id="2075808198">
          <w:marLeft w:val="480"/>
          <w:marRight w:val="0"/>
          <w:marTop w:val="0"/>
          <w:marBottom w:val="0"/>
          <w:divBdr>
            <w:top w:val="none" w:sz="0" w:space="0" w:color="auto"/>
            <w:left w:val="none" w:sz="0" w:space="0" w:color="auto"/>
            <w:bottom w:val="none" w:sz="0" w:space="0" w:color="auto"/>
            <w:right w:val="none" w:sz="0" w:space="0" w:color="auto"/>
          </w:divBdr>
        </w:div>
        <w:div w:id="1195312159">
          <w:marLeft w:val="480"/>
          <w:marRight w:val="0"/>
          <w:marTop w:val="0"/>
          <w:marBottom w:val="0"/>
          <w:divBdr>
            <w:top w:val="none" w:sz="0" w:space="0" w:color="auto"/>
            <w:left w:val="none" w:sz="0" w:space="0" w:color="auto"/>
            <w:bottom w:val="none" w:sz="0" w:space="0" w:color="auto"/>
            <w:right w:val="none" w:sz="0" w:space="0" w:color="auto"/>
          </w:divBdr>
        </w:div>
      </w:divsChild>
    </w:div>
    <w:div w:id="393547986">
      <w:bodyDiv w:val="1"/>
      <w:marLeft w:val="0"/>
      <w:marRight w:val="0"/>
      <w:marTop w:val="0"/>
      <w:marBottom w:val="0"/>
      <w:divBdr>
        <w:top w:val="none" w:sz="0" w:space="0" w:color="auto"/>
        <w:left w:val="none" w:sz="0" w:space="0" w:color="auto"/>
        <w:bottom w:val="none" w:sz="0" w:space="0" w:color="auto"/>
        <w:right w:val="none" w:sz="0" w:space="0" w:color="auto"/>
      </w:divBdr>
    </w:div>
    <w:div w:id="418335411">
      <w:bodyDiv w:val="1"/>
      <w:marLeft w:val="0"/>
      <w:marRight w:val="0"/>
      <w:marTop w:val="0"/>
      <w:marBottom w:val="0"/>
      <w:divBdr>
        <w:top w:val="none" w:sz="0" w:space="0" w:color="auto"/>
        <w:left w:val="none" w:sz="0" w:space="0" w:color="auto"/>
        <w:bottom w:val="none" w:sz="0" w:space="0" w:color="auto"/>
        <w:right w:val="none" w:sz="0" w:space="0" w:color="auto"/>
      </w:divBdr>
      <w:divsChild>
        <w:div w:id="1028795930">
          <w:marLeft w:val="480"/>
          <w:marRight w:val="0"/>
          <w:marTop w:val="0"/>
          <w:marBottom w:val="0"/>
          <w:divBdr>
            <w:top w:val="none" w:sz="0" w:space="0" w:color="auto"/>
            <w:left w:val="none" w:sz="0" w:space="0" w:color="auto"/>
            <w:bottom w:val="none" w:sz="0" w:space="0" w:color="auto"/>
            <w:right w:val="none" w:sz="0" w:space="0" w:color="auto"/>
          </w:divBdr>
        </w:div>
        <w:div w:id="1136605342">
          <w:marLeft w:val="480"/>
          <w:marRight w:val="0"/>
          <w:marTop w:val="0"/>
          <w:marBottom w:val="0"/>
          <w:divBdr>
            <w:top w:val="none" w:sz="0" w:space="0" w:color="auto"/>
            <w:left w:val="none" w:sz="0" w:space="0" w:color="auto"/>
            <w:bottom w:val="none" w:sz="0" w:space="0" w:color="auto"/>
            <w:right w:val="none" w:sz="0" w:space="0" w:color="auto"/>
          </w:divBdr>
        </w:div>
        <w:div w:id="479423820">
          <w:marLeft w:val="480"/>
          <w:marRight w:val="0"/>
          <w:marTop w:val="0"/>
          <w:marBottom w:val="0"/>
          <w:divBdr>
            <w:top w:val="none" w:sz="0" w:space="0" w:color="auto"/>
            <w:left w:val="none" w:sz="0" w:space="0" w:color="auto"/>
            <w:bottom w:val="none" w:sz="0" w:space="0" w:color="auto"/>
            <w:right w:val="none" w:sz="0" w:space="0" w:color="auto"/>
          </w:divBdr>
        </w:div>
        <w:div w:id="903687170">
          <w:marLeft w:val="480"/>
          <w:marRight w:val="0"/>
          <w:marTop w:val="0"/>
          <w:marBottom w:val="0"/>
          <w:divBdr>
            <w:top w:val="none" w:sz="0" w:space="0" w:color="auto"/>
            <w:left w:val="none" w:sz="0" w:space="0" w:color="auto"/>
            <w:bottom w:val="none" w:sz="0" w:space="0" w:color="auto"/>
            <w:right w:val="none" w:sz="0" w:space="0" w:color="auto"/>
          </w:divBdr>
        </w:div>
        <w:div w:id="1743335621">
          <w:marLeft w:val="480"/>
          <w:marRight w:val="0"/>
          <w:marTop w:val="0"/>
          <w:marBottom w:val="0"/>
          <w:divBdr>
            <w:top w:val="none" w:sz="0" w:space="0" w:color="auto"/>
            <w:left w:val="none" w:sz="0" w:space="0" w:color="auto"/>
            <w:bottom w:val="none" w:sz="0" w:space="0" w:color="auto"/>
            <w:right w:val="none" w:sz="0" w:space="0" w:color="auto"/>
          </w:divBdr>
        </w:div>
        <w:div w:id="440995313">
          <w:marLeft w:val="480"/>
          <w:marRight w:val="0"/>
          <w:marTop w:val="0"/>
          <w:marBottom w:val="0"/>
          <w:divBdr>
            <w:top w:val="none" w:sz="0" w:space="0" w:color="auto"/>
            <w:left w:val="none" w:sz="0" w:space="0" w:color="auto"/>
            <w:bottom w:val="none" w:sz="0" w:space="0" w:color="auto"/>
            <w:right w:val="none" w:sz="0" w:space="0" w:color="auto"/>
          </w:divBdr>
        </w:div>
        <w:div w:id="1528062484">
          <w:marLeft w:val="480"/>
          <w:marRight w:val="0"/>
          <w:marTop w:val="0"/>
          <w:marBottom w:val="0"/>
          <w:divBdr>
            <w:top w:val="none" w:sz="0" w:space="0" w:color="auto"/>
            <w:left w:val="none" w:sz="0" w:space="0" w:color="auto"/>
            <w:bottom w:val="none" w:sz="0" w:space="0" w:color="auto"/>
            <w:right w:val="none" w:sz="0" w:space="0" w:color="auto"/>
          </w:divBdr>
        </w:div>
        <w:div w:id="1053428485">
          <w:marLeft w:val="480"/>
          <w:marRight w:val="0"/>
          <w:marTop w:val="0"/>
          <w:marBottom w:val="0"/>
          <w:divBdr>
            <w:top w:val="none" w:sz="0" w:space="0" w:color="auto"/>
            <w:left w:val="none" w:sz="0" w:space="0" w:color="auto"/>
            <w:bottom w:val="none" w:sz="0" w:space="0" w:color="auto"/>
            <w:right w:val="none" w:sz="0" w:space="0" w:color="auto"/>
          </w:divBdr>
        </w:div>
        <w:div w:id="1152717069">
          <w:marLeft w:val="480"/>
          <w:marRight w:val="0"/>
          <w:marTop w:val="0"/>
          <w:marBottom w:val="0"/>
          <w:divBdr>
            <w:top w:val="none" w:sz="0" w:space="0" w:color="auto"/>
            <w:left w:val="none" w:sz="0" w:space="0" w:color="auto"/>
            <w:bottom w:val="none" w:sz="0" w:space="0" w:color="auto"/>
            <w:right w:val="none" w:sz="0" w:space="0" w:color="auto"/>
          </w:divBdr>
        </w:div>
        <w:div w:id="608777620">
          <w:marLeft w:val="480"/>
          <w:marRight w:val="0"/>
          <w:marTop w:val="0"/>
          <w:marBottom w:val="0"/>
          <w:divBdr>
            <w:top w:val="none" w:sz="0" w:space="0" w:color="auto"/>
            <w:left w:val="none" w:sz="0" w:space="0" w:color="auto"/>
            <w:bottom w:val="none" w:sz="0" w:space="0" w:color="auto"/>
            <w:right w:val="none" w:sz="0" w:space="0" w:color="auto"/>
          </w:divBdr>
        </w:div>
        <w:div w:id="2024283776">
          <w:marLeft w:val="480"/>
          <w:marRight w:val="0"/>
          <w:marTop w:val="0"/>
          <w:marBottom w:val="0"/>
          <w:divBdr>
            <w:top w:val="none" w:sz="0" w:space="0" w:color="auto"/>
            <w:left w:val="none" w:sz="0" w:space="0" w:color="auto"/>
            <w:bottom w:val="none" w:sz="0" w:space="0" w:color="auto"/>
            <w:right w:val="none" w:sz="0" w:space="0" w:color="auto"/>
          </w:divBdr>
        </w:div>
        <w:div w:id="943879530">
          <w:marLeft w:val="480"/>
          <w:marRight w:val="0"/>
          <w:marTop w:val="0"/>
          <w:marBottom w:val="0"/>
          <w:divBdr>
            <w:top w:val="none" w:sz="0" w:space="0" w:color="auto"/>
            <w:left w:val="none" w:sz="0" w:space="0" w:color="auto"/>
            <w:bottom w:val="none" w:sz="0" w:space="0" w:color="auto"/>
            <w:right w:val="none" w:sz="0" w:space="0" w:color="auto"/>
          </w:divBdr>
        </w:div>
        <w:div w:id="459812046">
          <w:marLeft w:val="480"/>
          <w:marRight w:val="0"/>
          <w:marTop w:val="0"/>
          <w:marBottom w:val="0"/>
          <w:divBdr>
            <w:top w:val="none" w:sz="0" w:space="0" w:color="auto"/>
            <w:left w:val="none" w:sz="0" w:space="0" w:color="auto"/>
            <w:bottom w:val="none" w:sz="0" w:space="0" w:color="auto"/>
            <w:right w:val="none" w:sz="0" w:space="0" w:color="auto"/>
          </w:divBdr>
        </w:div>
        <w:div w:id="1729642771">
          <w:marLeft w:val="480"/>
          <w:marRight w:val="0"/>
          <w:marTop w:val="0"/>
          <w:marBottom w:val="0"/>
          <w:divBdr>
            <w:top w:val="none" w:sz="0" w:space="0" w:color="auto"/>
            <w:left w:val="none" w:sz="0" w:space="0" w:color="auto"/>
            <w:bottom w:val="none" w:sz="0" w:space="0" w:color="auto"/>
            <w:right w:val="none" w:sz="0" w:space="0" w:color="auto"/>
          </w:divBdr>
        </w:div>
        <w:div w:id="309331189">
          <w:marLeft w:val="480"/>
          <w:marRight w:val="0"/>
          <w:marTop w:val="0"/>
          <w:marBottom w:val="0"/>
          <w:divBdr>
            <w:top w:val="none" w:sz="0" w:space="0" w:color="auto"/>
            <w:left w:val="none" w:sz="0" w:space="0" w:color="auto"/>
            <w:bottom w:val="none" w:sz="0" w:space="0" w:color="auto"/>
            <w:right w:val="none" w:sz="0" w:space="0" w:color="auto"/>
          </w:divBdr>
        </w:div>
        <w:div w:id="573660310">
          <w:marLeft w:val="480"/>
          <w:marRight w:val="0"/>
          <w:marTop w:val="0"/>
          <w:marBottom w:val="0"/>
          <w:divBdr>
            <w:top w:val="none" w:sz="0" w:space="0" w:color="auto"/>
            <w:left w:val="none" w:sz="0" w:space="0" w:color="auto"/>
            <w:bottom w:val="none" w:sz="0" w:space="0" w:color="auto"/>
            <w:right w:val="none" w:sz="0" w:space="0" w:color="auto"/>
          </w:divBdr>
        </w:div>
        <w:div w:id="278729645">
          <w:marLeft w:val="480"/>
          <w:marRight w:val="0"/>
          <w:marTop w:val="0"/>
          <w:marBottom w:val="0"/>
          <w:divBdr>
            <w:top w:val="none" w:sz="0" w:space="0" w:color="auto"/>
            <w:left w:val="none" w:sz="0" w:space="0" w:color="auto"/>
            <w:bottom w:val="none" w:sz="0" w:space="0" w:color="auto"/>
            <w:right w:val="none" w:sz="0" w:space="0" w:color="auto"/>
          </w:divBdr>
        </w:div>
        <w:div w:id="1916282857">
          <w:marLeft w:val="480"/>
          <w:marRight w:val="0"/>
          <w:marTop w:val="0"/>
          <w:marBottom w:val="0"/>
          <w:divBdr>
            <w:top w:val="none" w:sz="0" w:space="0" w:color="auto"/>
            <w:left w:val="none" w:sz="0" w:space="0" w:color="auto"/>
            <w:bottom w:val="none" w:sz="0" w:space="0" w:color="auto"/>
            <w:right w:val="none" w:sz="0" w:space="0" w:color="auto"/>
          </w:divBdr>
        </w:div>
        <w:div w:id="385300305">
          <w:marLeft w:val="480"/>
          <w:marRight w:val="0"/>
          <w:marTop w:val="0"/>
          <w:marBottom w:val="0"/>
          <w:divBdr>
            <w:top w:val="none" w:sz="0" w:space="0" w:color="auto"/>
            <w:left w:val="none" w:sz="0" w:space="0" w:color="auto"/>
            <w:bottom w:val="none" w:sz="0" w:space="0" w:color="auto"/>
            <w:right w:val="none" w:sz="0" w:space="0" w:color="auto"/>
          </w:divBdr>
        </w:div>
        <w:div w:id="835655996">
          <w:marLeft w:val="480"/>
          <w:marRight w:val="0"/>
          <w:marTop w:val="0"/>
          <w:marBottom w:val="0"/>
          <w:divBdr>
            <w:top w:val="none" w:sz="0" w:space="0" w:color="auto"/>
            <w:left w:val="none" w:sz="0" w:space="0" w:color="auto"/>
            <w:bottom w:val="none" w:sz="0" w:space="0" w:color="auto"/>
            <w:right w:val="none" w:sz="0" w:space="0" w:color="auto"/>
          </w:divBdr>
        </w:div>
        <w:div w:id="616526463">
          <w:marLeft w:val="480"/>
          <w:marRight w:val="0"/>
          <w:marTop w:val="0"/>
          <w:marBottom w:val="0"/>
          <w:divBdr>
            <w:top w:val="none" w:sz="0" w:space="0" w:color="auto"/>
            <w:left w:val="none" w:sz="0" w:space="0" w:color="auto"/>
            <w:bottom w:val="none" w:sz="0" w:space="0" w:color="auto"/>
            <w:right w:val="none" w:sz="0" w:space="0" w:color="auto"/>
          </w:divBdr>
        </w:div>
        <w:div w:id="420492339">
          <w:marLeft w:val="480"/>
          <w:marRight w:val="0"/>
          <w:marTop w:val="0"/>
          <w:marBottom w:val="0"/>
          <w:divBdr>
            <w:top w:val="none" w:sz="0" w:space="0" w:color="auto"/>
            <w:left w:val="none" w:sz="0" w:space="0" w:color="auto"/>
            <w:bottom w:val="none" w:sz="0" w:space="0" w:color="auto"/>
            <w:right w:val="none" w:sz="0" w:space="0" w:color="auto"/>
          </w:divBdr>
        </w:div>
      </w:divsChild>
    </w:div>
    <w:div w:id="421339809">
      <w:bodyDiv w:val="1"/>
      <w:marLeft w:val="0"/>
      <w:marRight w:val="0"/>
      <w:marTop w:val="0"/>
      <w:marBottom w:val="0"/>
      <w:divBdr>
        <w:top w:val="none" w:sz="0" w:space="0" w:color="auto"/>
        <w:left w:val="none" w:sz="0" w:space="0" w:color="auto"/>
        <w:bottom w:val="none" w:sz="0" w:space="0" w:color="auto"/>
        <w:right w:val="none" w:sz="0" w:space="0" w:color="auto"/>
      </w:divBdr>
    </w:div>
    <w:div w:id="477722465">
      <w:bodyDiv w:val="1"/>
      <w:marLeft w:val="0"/>
      <w:marRight w:val="0"/>
      <w:marTop w:val="0"/>
      <w:marBottom w:val="0"/>
      <w:divBdr>
        <w:top w:val="none" w:sz="0" w:space="0" w:color="auto"/>
        <w:left w:val="none" w:sz="0" w:space="0" w:color="auto"/>
        <w:bottom w:val="none" w:sz="0" w:space="0" w:color="auto"/>
        <w:right w:val="none" w:sz="0" w:space="0" w:color="auto"/>
      </w:divBdr>
      <w:divsChild>
        <w:div w:id="1267036115">
          <w:marLeft w:val="547"/>
          <w:marRight w:val="0"/>
          <w:marTop w:val="0"/>
          <w:marBottom w:val="0"/>
          <w:divBdr>
            <w:top w:val="none" w:sz="0" w:space="0" w:color="auto"/>
            <w:left w:val="none" w:sz="0" w:space="0" w:color="auto"/>
            <w:bottom w:val="none" w:sz="0" w:space="0" w:color="auto"/>
            <w:right w:val="none" w:sz="0" w:space="0" w:color="auto"/>
          </w:divBdr>
        </w:div>
      </w:divsChild>
    </w:div>
    <w:div w:id="487132613">
      <w:bodyDiv w:val="1"/>
      <w:marLeft w:val="0"/>
      <w:marRight w:val="0"/>
      <w:marTop w:val="0"/>
      <w:marBottom w:val="0"/>
      <w:divBdr>
        <w:top w:val="none" w:sz="0" w:space="0" w:color="auto"/>
        <w:left w:val="none" w:sz="0" w:space="0" w:color="auto"/>
        <w:bottom w:val="none" w:sz="0" w:space="0" w:color="auto"/>
        <w:right w:val="none" w:sz="0" w:space="0" w:color="auto"/>
      </w:divBdr>
    </w:div>
    <w:div w:id="526530427">
      <w:bodyDiv w:val="1"/>
      <w:marLeft w:val="0"/>
      <w:marRight w:val="0"/>
      <w:marTop w:val="0"/>
      <w:marBottom w:val="0"/>
      <w:divBdr>
        <w:top w:val="none" w:sz="0" w:space="0" w:color="auto"/>
        <w:left w:val="none" w:sz="0" w:space="0" w:color="auto"/>
        <w:bottom w:val="none" w:sz="0" w:space="0" w:color="auto"/>
        <w:right w:val="none" w:sz="0" w:space="0" w:color="auto"/>
      </w:divBdr>
      <w:divsChild>
        <w:div w:id="166553498">
          <w:marLeft w:val="480"/>
          <w:marRight w:val="0"/>
          <w:marTop w:val="0"/>
          <w:marBottom w:val="0"/>
          <w:divBdr>
            <w:top w:val="none" w:sz="0" w:space="0" w:color="auto"/>
            <w:left w:val="none" w:sz="0" w:space="0" w:color="auto"/>
            <w:bottom w:val="none" w:sz="0" w:space="0" w:color="auto"/>
            <w:right w:val="none" w:sz="0" w:space="0" w:color="auto"/>
          </w:divBdr>
        </w:div>
        <w:div w:id="666640627">
          <w:marLeft w:val="480"/>
          <w:marRight w:val="0"/>
          <w:marTop w:val="0"/>
          <w:marBottom w:val="0"/>
          <w:divBdr>
            <w:top w:val="none" w:sz="0" w:space="0" w:color="auto"/>
            <w:left w:val="none" w:sz="0" w:space="0" w:color="auto"/>
            <w:bottom w:val="none" w:sz="0" w:space="0" w:color="auto"/>
            <w:right w:val="none" w:sz="0" w:space="0" w:color="auto"/>
          </w:divBdr>
        </w:div>
        <w:div w:id="507673187">
          <w:marLeft w:val="480"/>
          <w:marRight w:val="0"/>
          <w:marTop w:val="0"/>
          <w:marBottom w:val="0"/>
          <w:divBdr>
            <w:top w:val="none" w:sz="0" w:space="0" w:color="auto"/>
            <w:left w:val="none" w:sz="0" w:space="0" w:color="auto"/>
            <w:bottom w:val="none" w:sz="0" w:space="0" w:color="auto"/>
            <w:right w:val="none" w:sz="0" w:space="0" w:color="auto"/>
          </w:divBdr>
        </w:div>
        <w:div w:id="1174763584">
          <w:marLeft w:val="480"/>
          <w:marRight w:val="0"/>
          <w:marTop w:val="0"/>
          <w:marBottom w:val="0"/>
          <w:divBdr>
            <w:top w:val="none" w:sz="0" w:space="0" w:color="auto"/>
            <w:left w:val="none" w:sz="0" w:space="0" w:color="auto"/>
            <w:bottom w:val="none" w:sz="0" w:space="0" w:color="auto"/>
            <w:right w:val="none" w:sz="0" w:space="0" w:color="auto"/>
          </w:divBdr>
        </w:div>
        <w:div w:id="1450078604">
          <w:marLeft w:val="480"/>
          <w:marRight w:val="0"/>
          <w:marTop w:val="0"/>
          <w:marBottom w:val="0"/>
          <w:divBdr>
            <w:top w:val="none" w:sz="0" w:space="0" w:color="auto"/>
            <w:left w:val="none" w:sz="0" w:space="0" w:color="auto"/>
            <w:bottom w:val="none" w:sz="0" w:space="0" w:color="auto"/>
            <w:right w:val="none" w:sz="0" w:space="0" w:color="auto"/>
          </w:divBdr>
        </w:div>
        <w:div w:id="1061296468">
          <w:marLeft w:val="480"/>
          <w:marRight w:val="0"/>
          <w:marTop w:val="0"/>
          <w:marBottom w:val="0"/>
          <w:divBdr>
            <w:top w:val="none" w:sz="0" w:space="0" w:color="auto"/>
            <w:left w:val="none" w:sz="0" w:space="0" w:color="auto"/>
            <w:bottom w:val="none" w:sz="0" w:space="0" w:color="auto"/>
            <w:right w:val="none" w:sz="0" w:space="0" w:color="auto"/>
          </w:divBdr>
        </w:div>
        <w:div w:id="992373325">
          <w:marLeft w:val="480"/>
          <w:marRight w:val="0"/>
          <w:marTop w:val="0"/>
          <w:marBottom w:val="0"/>
          <w:divBdr>
            <w:top w:val="none" w:sz="0" w:space="0" w:color="auto"/>
            <w:left w:val="none" w:sz="0" w:space="0" w:color="auto"/>
            <w:bottom w:val="none" w:sz="0" w:space="0" w:color="auto"/>
            <w:right w:val="none" w:sz="0" w:space="0" w:color="auto"/>
          </w:divBdr>
        </w:div>
        <w:div w:id="804351297">
          <w:marLeft w:val="480"/>
          <w:marRight w:val="0"/>
          <w:marTop w:val="0"/>
          <w:marBottom w:val="0"/>
          <w:divBdr>
            <w:top w:val="none" w:sz="0" w:space="0" w:color="auto"/>
            <w:left w:val="none" w:sz="0" w:space="0" w:color="auto"/>
            <w:bottom w:val="none" w:sz="0" w:space="0" w:color="auto"/>
            <w:right w:val="none" w:sz="0" w:space="0" w:color="auto"/>
          </w:divBdr>
        </w:div>
        <w:div w:id="1923952627">
          <w:marLeft w:val="480"/>
          <w:marRight w:val="0"/>
          <w:marTop w:val="0"/>
          <w:marBottom w:val="0"/>
          <w:divBdr>
            <w:top w:val="none" w:sz="0" w:space="0" w:color="auto"/>
            <w:left w:val="none" w:sz="0" w:space="0" w:color="auto"/>
            <w:bottom w:val="none" w:sz="0" w:space="0" w:color="auto"/>
            <w:right w:val="none" w:sz="0" w:space="0" w:color="auto"/>
          </w:divBdr>
        </w:div>
        <w:div w:id="352802074">
          <w:marLeft w:val="480"/>
          <w:marRight w:val="0"/>
          <w:marTop w:val="0"/>
          <w:marBottom w:val="0"/>
          <w:divBdr>
            <w:top w:val="none" w:sz="0" w:space="0" w:color="auto"/>
            <w:left w:val="none" w:sz="0" w:space="0" w:color="auto"/>
            <w:bottom w:val="none" w:sz="0" w:space="0" w:color="auto"/>
            <w:right w:val="none" w:sz="0" w:space="0" w:color="auto"/>
          </w:divBdr>
        </w:div>
        <w:div w:id="1646081727">
          <w:marLeft w:val="480"/>
          <w:marRight w:val="0"/>
          <w:marTop w:val="0"/>
          <w:marBottom w:val="0"/>
          <w:divBdr>
            <w:top w:val="none" w:sz="0" w:space="0" w:color="auto"/>
            <w:left w:val="none" w:sz="0" w:space="0" w:color="auto"/>
            <w:bottom w:val="none" w:sz="0" w:space="0" w:color="auto"/>
            <w:right w:val="none" w:sz="0" w:space="0" w:color="auto"/>
          </w:divBdr>
        </w:div>
        <w:div w:id="1679189810">
          <w:marLeft w:val="480"/>
          <w:marRight w:val="0"/>
          <w:marTop w:val="0"/>
          <w:marBottom w:val="0"/>
          <w:divBdr>
            <w:top w:val="none" w:sz="0" w:space="0" w:color="auto"/>
            <w:left w:val="none" w:sz="0" w:space="0" w:color="auto"/>
            <w:bottom w:val="none" w:sz="0" w:space="0" w:color="auto"/>
            <w:right w:val="none" w:sz="0" w:space="0" w:color="auto"/>
          </w:divBdr>
        </w:div>
      </w:divsChild>
    </w:div>
    <w:div w:id="579632209">
      <w:bodyDiv w:val="1"/>
      <w:marLeft w:val="0"/>
      <w:marRight w:val="0"/>
      <w:marTop w:val="0"/>
      <w:marBottom w:val="0"/>
      <w:divBdr>
        <w:top w:val="none" w:sz="0" w:space="0" w:color="auto"/>
        <w:left w:val="none" w:sz="0" w:space="0" w:color="auto"/>
        <w:bottom w:val="none" w:sz="0" w:space="0" w:color="auto"/>
        <w:right w:val="none" w:sz="0" w:space="0" w:color="auto"/>
      </w:divBdr>
    </w:div>
    <w:div w:id="585579015">
      <w:bodyDiv w:val="1"/>
      <w:marLeft w:val="0"/>
      <w:marRight w:val="0"/>
      <w:marTop w:val="0"/>
      <w:marBottom w:val="0"/>
      <w:divBdr>
        <w:top w:val="none" w:sz="0" w:space="0" w:color="auto"/>
        <w:left w:val="none" w:sz="0" w:space="0" w:color="auto"/>
        <w:bottom w:val="none" w:sz="0" w:space="0" w:color="auto"/>
        <w:right w:val="none" w:sz="0" w:space="0" w:color="auto"/>
      </w:divBdr>
      <w:divsChild>
        <w:div w:id="1910650128">
          <w:marLeft w:val="480"/>
          <w:marRight w:val="0"/>
          <w:marTop w:val="0"/>
          <w:marBottom w:val="0"/>
          <w:divBdr>
            <w:top w:val="none" w:sz="0" w:space="0" w:color="auto"/>
            <w:left w:val="none" w:sz="0" w:space="0" w:color="auto"/>
            <w:bottom w:val="none" w:sz="0" w:space="0" w:color="auto"/>
            <w:right w:val="none" w:sz="0" w:space="0" w:color="auto"/>
          </w:divBdr>
        </w:div>
        <w:div w:id="1007945901">
          <w:marLeft w:val="480"/>
          <w:marRight w:val="0"/>
          <w:marTop w:val="0"/>
          <w:marBottom w:val="0"/>
          <w:divBdr>
            <w:top w:val="none" w:sz="0" w:space="0" w:color="auto"/>
            <w:left w:val="none" w:sz="0" w:space="0" w:color="auto"/>
            <w:bottom w:val="none" w:sz="0" w:space="0" w:color="auto"/>
            <w:right w:val="none" w:sz="0" w:space="0" w:color="auto"/>
          </w:divBdr>
        </w:div>
        <w:div w:id="1404992091">
          <w:marLeft w:val="480"/>
          <w:marRight w:val="0"/>
          <w:marTop w:val="0"/>
          <w:marBottom w:val="0"/>
          <w:divBdr>
            <w:top w:val="none" w:sz="0" w:space="0" w:color="auto"/>
            <w:left w:val="none" w:sz="0" w:space="0" w:color="auto"/>
            <w:bottom w:val="none" w:sz="0" w:space="0" w:color="auto"/>
            <w:right w:val="none" w:sz="0" w:space="0" w:color="auto"/>
          </w:divBdr>
        </w:div>
      </w:divsChild>
    </w:div>
    <w:div w:id="592052840">
      <w:bodyDiv w:val="1"/>
      <w:marLeft w:val="0"/>
      <w:marRight w:val="0"/>
      <w:marTop w:val="0"/>
      <w:marBottom w:val="0"/>
      <w:divBdr>
        <w:top w:val="none" w:sz="0" w:space="0" w:color="auto"/>
        <w:left w:val="none" w:sz="0" w:space="0" w:color="auto"/>
        <w:bottom w:val="none" w:sz="0" w:space="0" w:color="auto"/>
        <w:right w:val="none" w:sz="0" w:space="0" w:color="auto"/>
      </w:divBdr>
      <w:divsChild>
        <w:div w:id="1377774182">
          <w:marLeft w:val="547"/>
          <w:marRight w:val="0"/>
          <w:marTop w:val="0"/>
          <w:marBottom w:val="0"/>
          <w:divBdr>
            <w:top w:val="none" w:sz="0" w:space="0" w:color="auto"/>
            <w:left w:val="none" w:sz="0" w:space="0" w:color="auto"/>
            <w:bottom w:val="none" w:sz="0" w:space="0" w:color="auto"/>
            <w:right w:val="none" w:sz="0" w:space="0" w:color="auto"/>
          </w:divBdr>
        </w:div>
      </w:divsChild>
    </w:div>
    <w:div w:id="598100614">
      <w:bodyDiv w:val="1"/>
      <w:marLeft w:val="0"/>
      <w:marRight w:val="0"/>
      <w:marTop w:val="0"/>
      <w:marBottom w:val="0"/>
      <w:divBdr>
        <w:top w:val="none" w:sz="0" w:space="0" w:color="auto"/>
        <w:left w:val="none" w:sz="0" w:space="0" w:color="auto"/>
        <w:bottom w:val="none" w:sz="0" w:space="0" w:color="auto"/>
        <w:right w:val="none" w:sz="0" w:space="0" w:color="auto"/>
      </w:divBdr>
      <w:divsChild>
        <w:div w:id="1463963455">
          <w:marLeft w:val="480"/>
          <w:marRight w:val="0"/>
          <w:marTop w:val="0"/>
          <w:marBottom w:val="0"/>
          <w:divBdr>
            <w:top w:val="none" w:sz="0" w:space="0" w:color="auto"/>
            <w:left w:val="none" w:sz="0" w:space="0" w:color="auto"/>
            <w:bottom w:val="none" w:sz="0" w:space="0" w:color="auto"/>
            <w:right w:val="none" w:sz="0" w:space="0" w:color="auto"/>
          </w:divBdr>
        </w:div>
        <w:div w:id="929196985">
          <w:marLeft w:val="480"/>
          <w:marRight w:val="0"/>
          <w:marTop w:val="0"/>
          <w:marBottom w:val="0"/>
          <w:divBdr>
            <w:top w:val="none" w:sz="0" w:space="0" w:color="auto"/>
            <w:left w:val="none" w:sz="0" w:space="0" w:color="auto"/>
            <w:bottom w:val="none" w:sz="0" w:space="0" w:color="auto"/>
            <w:right w:val="none" w:sz="0" w:space="0" w:color="auto"/>
          </w:divBdr>
        </w:div>
        <w:div w:id="1246065133">
          <w:marLeft w:val="480"/>
          <w:marRight w:val="0"/>
          <w:marTop w:val="0"/>
          <w:marBottom w:val="0"/>
          <w:divBdr>
            <w:top w:val="none" w:sz="0" w:space="0" w:color="auto"/>
            <w:left w:val="none" w:sz="0" w:space="0" w:color="auto"/>
            <w:bottom w:val="none" w:sz="0" w:space="0" w:color="auto"/>
            <w:right w:val="none" w:sz="0" w:space="0" w:color="auto"/>
          </w:divBdr>
        </w:div>
        <w:div w:id="1260866320">
          <w:marLeft w:val="480"/>
          <w:marRight w:val="0"/>
          <w:marTop w:val="0"/>
          <w:marBottom w:val="0"/>
          <w:divBdr>
            <w:top w:val="none" w:sz="0" w:space="0" w:color="auto"/>
            <w:left w:val="none" w:sz="0" w:space="0" w:color="auto"/>
            <w:bottom w:val="none" w:sz="0" w:space="0" w:color="auto"/>
            <w:right w:val="none" w:sz="0" w:space="0" w:color="auto"/>
          </w:divBdr>
        </w:div>
        <w:div w:id="1326133608">
          <w:marLeft w:val="480"/>
          <w:marRight w:val="0"/>
          <w:marTop w:val="0"/>
          <w:marBottom w:val="0"/>
          <w:divBdr>
            <w:top w:val="none" w:sz="0" w:space="0" w:color="auto"/>
            <w:left w:val="none" w:sz="0" w:space="0" w:color="auto"/>
            <w:bottom w:val="none" w:sz="0" w:space="0" w:color="auto"/>
            <w:right w:val="none" w:sz="0" w:space="0" w:color="auto"/>
          </w:divBdr>
        </w:div>
        <w:div w:id="130565204">
          <w:marLeft w:val="480"/>
          <w:marRight w:val="0"/>
          <w:marTop w:val="0"/>
          <w:marBottom w:val="0"/>
          <w:divBdr>
            <w:top w:val="none" w:sz="0" w:space="0" w:color="auto"/>
            <w:left w:val="none" w:sz="0" w:space="0" w:color="auto"/>
            <w:bottom w:val="none" w:sz="0" w:space="0" w:color="auto"/>
            <w:right w:val="none" w:sz="0" w:space="0" w:color="auto"/>
          </w:divBdr>
        </w:div>
        <w:div w:id="1823085381">
          <w:marLeft w:val="480"/>
          <w:marRight w:val="0"/>
          <w:marTop w:val="0"/>
          <w:marBottom w:val="0"/>
          <w:divBdr>
            <w:top w:val="none" w:sz="0" w:space="0" w:color="auto"/>
            <w:left w:val="none" w:sz="0" w:space="0" w:color="auto"/>
            <w:bottom w:val="none" w:sz="0" w:space="0" w:color="auto"/>
            <w:right w:val="none" w:sz="0" w:space="0" w:color="auto"/>
          </w:divBdr>
        </w:div>
        <w:div w:id="1246844900">
          <w:marLeft w:val="480"/>
          <w:marRight w:val="0"/>
          <w:marTop w:val="0"/>
          <w:marBottom w:val="0"/>
          <w:divBdr>
            <w:top w:val="none" w:sz="0" w:space="0" w:color="auto"/>
            <w:left w:val="none" w:sz="0" w:space="0" w:color="auto"/>
            <w:bottom w:val="none" w:sz="0" w:space="0" w:color="auto"/>
            <w:right w:val="none" w:sz="0" w:space="0" w:color="auto"/>
          </w:divBdr>
        </w:div>
        <w:div w:id="2053848479">
          <w:marLeft w:val="480"/>
          <w:marRight w:val="0"/>
          <w:marTop w:val="0"/>
          <w:marBottom w:val="0"/>
          <w:divBdr>
            <w:top w:val="none" w:sz="0" w:space="0" w:color="auto"/>
            <w:left w:val="none" w:sz="0" w:space="0" w:color="auto"/>
            <w:bottom w:val="none" w:sz="0" w:space="0" w:color="auto"/>
            <w:right w:val="none" w:sz="0" w:space="0" w:color="auto"/>
          </w:divBdr>
        </w:div>
        <w:div w:id="611666871">
          <w:marLeft w:val="480"/>
          <w:marRight w:val="0"/>
          <w:marTop w:val="0"/>
          <w:marBottom w:val="0"/>
          <w:divBdr>
            <w:top w:val="none" w:sz="0" w:space="0" w:color="auto"/>
            <w:left w:val="none" w:sz="0" w:space="0" w:color="auto"/>
            <w:bottom w:val="none" w:sz="0" w:space="0" w:color="auto"/>
            <w:right w:val="none" w:sz="0" w:space="0" w:color="auto"/>
          </w:divBdr>
        </w:div>
        <w:div w:id="963850452">
          <w:marLeft w:val="480"/>
          <w:marRight w:val="0"/>
          <w:marTop w:val="0"/>
          <w:marBottom w:val="0"/>
          <w:divBdr>
            <w:top w:val="none" w:sz="0" w:space="0" w:color="auto"/>
            <w:left w:val="none" w:sz="0" w:space="0" w:color="auto"/>
            <w:bottom w:val="none" w:sz="0" w:space="0" w:color="auto"/>
            <w:right w:val="none" w:sz="0" w:space="0" w:color="auto"/>
          </w:divBdr>
        </w:div>
        <w:div w:id="1379626220">
          <w:marLeft w:val="480"/>
          <w:marRight w:val="0"/>
          <w:marTop w:val="0"/>
          <w:marBottom w:val="0"/>
          <w:divBdr>
            <w:top w:val="none" w:sz="0" w:space="0" w:color="auto"/>
            <w:left w:val="none" w:sz="0" w:space="0" w:color="auto"/>
            <w:bottom w:val="none" w:sz="0" w:space="0" w:color="auto"/>
            <w:right w:val="none" w:sz="0" w:space="0" w:color="auto"/>
          </w:divBdr>
        </w:div>
        <w:div w:id="1356733220">
          <w:marLeft w:val="480"/>
          <w:marRight w:val="0"/>
          <w:marTop w:val="0"/>
          <w:marBottom w:val="0"/>
          <w:divBdr>
            <w:top w:val="none" w:sz="0" w:space="0" w:color="auto"/>
            <w:left w:val="none" w:sz="0" w:space="0" w:color="auto"/>
            <w:bottom w:val="none" w:sz="0" w:space="0" w:color="auto"/>
            <w:right w:val="none" w:sz="0" w:space="0" w:color="auto"/>
          </w:divBdr>
        </w:div>
        <w:div w:id="1152718493">
          <w:marLeft w:val="480"/>
          <w:marRight w:val="0"/>
          <w:marTop w:val="0"/>
          <w:marBottom w:val="0"/>
          <w:divBdr>
            <w:top w:val="none" w:sz="0" w:space="0" w:color="auto"/>
            <w:left w:val="none" w:sz="0" w:space="0" w:color="auto"/>
            <w:bottom w:val="none" w:sz="0" w:space="0" w:color="auto"/>
            <w:right w:val="none" w:sz="0" w:space="0" w:color="auto"/>
          </w:divBdr>
        </w:div>
        <w:div w:id="636305254">
          <w:marLeft w:val="480"/>
          <w:marRight w:val="0"/>
          <w:marTop w:val="0"/>
          <w:marBottom w:val="0"/>
          <w:divBdr>
            <w:top w:val="none" w:sz="0" w:space="0" w:color="auto"/>
            <w:left w:val="none" w:sz="0" w:space="0" w:color="auto"/>
            <w:bottom w:val="none" w:sz="0" w:space="0" w:color="auto"/>
            <w:right w:val="none" w:sz="0" w:space="0" w:color="auto"/>
          </w:divBdr>
        </w:div>
        <w:div w:id="1353217672">
          <w:marLeft w:val="480"/>
          <w:marRight w:val="0"/>
          <w:marTop w:val="0"/>
          <w:marBottom w:val="0"/>
          <w:divBdr>
            <w:top w:val="none" w:sz="0" w:space="0" w:color="auto"/>
            <w:left w:val="none" w:sz="0" w:space="0" w:color="auto"/>
            <w:bottom w:val="none" w:sz="0" w:space="0" w:color="auto"/>
            <w:right w:val="none" w:sz="0" w:space="0" w:color="auto"/>
          </w:divBdr>
        </w:div>
        <w:div w:id="1555775950">
          <w:marLeft w:val="480"/>
          <w:marRight w:val="0"/>
          <w:marTop w:val="0"/>
          <w:marBottom w:val="0"/>
          <w:divBdr>
            <w:top w:val="none" w:sz="0" w:space="0" w:color="auto"/>
            <w:left w:val="none" w:sz="0" w:space="0" w:color="auto"/>
            <w:bottom w:val="none" w:sz="0" w:space="0" w:color="auto"/>
            <w:right w:val="none" w:sz="0" w:space="0" w:color="auto"/>
          </w:divBdr>
        </w:div>
      </w:divsChild>
    </w:div>
    <w:div w:id="631524939">
      <w:bodyDiv w:val="1"/>
      <w:marLeft w:val="0"/>
      <w:marRight w:val="0"/>
      <w:marTop w:val="0"/>
      <w:marBottom w:val="0"/>
      <w:divBdr>
        <w:top w:val="none" w:sz="0" w:space="0" w:color="auto"/>
        <w:left w:val="none" w:sz="0" w:space="0" w:color="auto"/>
        <w:bottom w:val="none" w:sz="0" w:space="0" w:color="auto"/>
        <w:right w:val="none" w:sz="0" w:space="0" w:color="auto"/>
      </w:divBdr>
      <w:divsChild>
        <w:div w:id="648245851">
          <w:marLeft w:val="0"/>
          <w:marRight w:val="0"/>
          <w:marTop w:val="0"/>
          <w:marBottom w:val="0"/>
          <w:divBdr>
            <w:top w:val="none" w:sz="0" w:space="0" w:color="auto"/>
            <w:left w:val="none" w:sz="0" w:space="0" w:color="auto"/>
            <w:bottom w:val="none" w:sz="0" w:space="0" w:color="auto"/>
            <w:right w:val="none" w:sz="0" w:space="0" w:color="auto"/>
          </w:divBdr>
        </w:div>
      </w:divsChild>
    </w:div>
    <w:div w:id="635719717">
      <w:bodyDiv w:val="1"/>
      <w:marLeft w:val="0"/>
      <w:marRight w:val="0"/>
      <w:marTop w:val="0"/>
      <w:marBottom w:val="0"/>
      <w:divBdr>
        <w:top w:val="none" w:sz="0" w:space="0" w:color="auto"/>
        <w:left w:val="none" w:sz="0" w:space="0" w:color="auto"/>
        <w:bottom w:val="none" w:sz="0" w:space="0" w:color="auto"/>
        <w:right w:val="none" w:sz="0" w:space="0" w:color="auto"/>
      </w:divBdr>
      <w:divsChild>
        <w:div w:id="850413287">
          <w:marLeft w:val="480"/>
          <w:marRight w:val="0"/>
          <w:marTop w:val="0"/>
          <w:marBottom w:val="0"/>
          <w:divBdr>
            <w:top w:val="none" w:sz="0" w:space="0" w:color="auto"/>
            <w:left w:val="none" w:sz="0" w:space="0" w:color="auto"/>
            <w:bottom w:val="none" w:sz="0" w:space="0" w:color="auto"/>
            <w:right w:val="none" w:sz="0" w:space="0" w:color="auto"/>
          </w:divBdr>
        </w:div>
        <w:div w:id="715816040">
          <w:marLeft w:val="480"/>
          <w:marRight w:val="0"/>
          <w:marTop w:val="0"/>
          <w:marBottom w:val="0"/>
          <w:divBdr>
            <w:top w:val="none" w:sz="0" w:space="0" w:color="auto"/>
            <w:left w:val="none" w:sz="0" w:space="0" w:color="auto"/>
            <w:bottom w:val="none" w:sz="0" w:space="0" w:color="auto"/>
            <w:right w:val="none" w:sz="0" w:space="0" w:color="auto"/>
          </w:divBdr>
        </w:div>
        <w:div w:id="1586718154">
          <w:marLeft w:val="480"/>
          <w:marRight w:val="0"/>
          <w:marTop w:val="0"/>
          <w:marBottom w:val="0"/>
          <w:divBdr>
            <w:top w:val="none" w:sz="0" w:space="0" w:color="auto"/>
            <w:left w:val="none" w:sz="0" w:space="0" w:color="auto"/>
            <w:bottom w:val="none" w:sz="0" w:space="0" w:color="auto"/>
            <w:right w:val="none" w:sz="0" w:space="0" w:color="auto"/>
          </w:divBdr>
        </w:div>
        <w:div w:id="707998320">
          <w:marLeft w:val="480"/>
          <w:marRight w:val="0"/>
          <w:marTop w:val="0"/>
          <w:marBottom w:val="0"/>
          <w:divBdr>
            <w:top w:val="none" w:sz="0" w:space="0" w:color="auto"/>
            <w:left w:val="none" w:sz="0" w:space="0" w:color="auto"/>
            <w:bottom w:val="none" w:sz="0" w:space="0" w:color="auto"/>
            <w:right w:val="none" w:sz="0" w:space="0" w:color="auto"/>
          </w:divBdr>
        </w:div>
        <w:div w:id="378087724">
          <w:marLeft w:val="480"/>
          <w:marRight w:val="0"/>
          <w:marTop w:val="0"/>
          <w:marBottom w:val="0"/>
          <w:divBdr>
            <w:top w:val="none" w:sz="0" w:space="0" w:color="auto"/>
            <w:left w:val="none" w:sz="0" w:space="0" w:color="auto"/>
            <w:bottom w:val="none" w:sz="0" w:space="0" w:color="auto"/>
            <w:right w:val="none" w:sz="0" w:space="0" w:color="auto"/>
          </w:divBdr>
        </w:div>
        <w:div w:id="191306950">
          <w:marLeft w:val="480"/>
          <w:marRight w:val="0"/>
          <w:marTop w:val="0"/>
          <w:marBottom w:val="0"/>
          <w:divBdr>
            <w:top w:val="none" w:sz="0" w:space="0" w:color="auto"/>
            <w:left w:val="none" w:sz="0" w:space="0" w:color="auto"/>
            <w:bottom w:val="none" w:sz="0" w:space="0" w:color="auto"/>
            <w:right w:val="none" w:sz="0" w:space="0" w:color="auto"/>
          </w:divBdr>
        </w:div>
        <w:div w:id="1760521047">
          <w:marLeft w:val="480"/>
          <w:marRight w:val="0"/>
          <w:marTop w:val="0"/>
          <w:marBottom w:val="0"/>
          <w:divBdr>
            <w:top w:val="none" w:sz="0" w:space="0" w:color="auto"/>
            <w:left w:val="none" w:sz="0" w:space="0" w:color="auto"/>
            <w:bottom w:val="none" w:sz="0" w:space="0" w:color="auto"/>
            <w:right w:val="none" w:sz="0" w:space="0" w:color="auto"/>
          </w:divBdr>
        </w:div>
        <w:div w:id="223761619">
          <w:marLeft w:val="480"/>
          <w:marRight w:val="0"/>
          <w:marTop w:val="0"/>
          <w:marBottom w:val="0"/>
          <w:divBdr>
            <w:top w:val="none" w:sz="0" w:space="0" w:color="auto"/>
            <w:left w:val="none" w:sz="0" w:space="0" w:color="auto"/>
            <w:bottom w:val="none" w:sz="0" w:space="0" w:color="auto"/>
            <w:right w:val="none" w:sz="0" w:space="0" w:color="auto"/>
          </w:divBdr>
        </w:div>
        <w:div w:id="966620341">
          <w:marLeft w:val="480"/>
          <w:marRight w:val="0"/>
          <w:marTop w:val="0"/>
          <w:marBottom w:val="0"/>
          <w:divBdr>
            <w:top w:val="none" w:sz="0" w:space="0" w:color="auto"/>
            <w:left w:val="none" w:sz="0" w:space="0" w:color="auto"/>
            <w:bottom w:val="none" w:sz="0" w:space="0" w:color="auto"/>
            <w:right w:val="none" w:sz="0" w:space="0" w:color="auto"/>
          </w:divBdr>
        </w:div>
        <w:div w:id="1926574885">
          <w:marLeft w:val="480"/>
          <w:marRight w:val="0"/>
          <w:marTop w:val="0"/>
          <w:marBottom w:val="0"/>
          <w:divBdr>
            <w:top w:val="none" w:sz="0" w:space="0" w:color="auto"/>
            <w:left w:val="none" w:sz="0" w:space="0" w:color="auto"/>
            <w:bottom w:val="none" w:sz="0" w:space="0" w:color="auto"/>
            <w:right w:val="none" w:sz="0" w:space="0" w:color="auto"/>
          </w:divBdr>
        </w:div>
        <w:div w:id="961614448">
          <w:marLeft w:val="480"/>
          <w:marRight w:val="0"/>
          <w:marTop w:val="0"/>
          <w:marBottom w:val="0"/>
          <w:divBdr>
            <w:top w:val="none" w:sz="0" w:space="0" w:color="auto"/>
            <w:left w:val="none" w:sz="0" w:space="0" w:color="auto"/>
            <w:bottom w:val="none" w:sz="0" w:space="0" w:color="auto"/>
            <w:right w:val="none" w:sz="0" w:space="0" w:color="auto"/>
          </w:divBdr>
        </w:div>
        <w:div w:id="1926065736">
          <w:marLeft w:val="480"/>
          <w:marRight w:val="0"/>
          <w:marTop w:val="0"/>
          <w:marBottom w:val="0"/>
          <w:divBdr>
            <w:top w:val="none" w:sz="0" w:space="0" w:color="auto"/>
            <w:left w:val="none" w:sz="0" w:space="0" w:color="auto"/>
            <w:bottom w:val="none" w:sz="0" w:space="0" w:color="auto"/>
            <w:right w:val="none" w:sz="0" w:space="0" w:color="auto"/>
          </w:divBdr>
        </w:div>
        <w:div w:id="2031638905">
          <w:marLeft w:val="480"/>
          <w:marRight w:val="0"/>
          <w:marTop w:val="0"/>
          <w:marBottom w:val="0"/>
          <w:divBdr>
            <w:top w:val="none" w:sz="0" w:space="0" w:color="auto"/>
            <w:left w:val="none" w:sz="0" w:space="0" w:color="auto"/>
            <w:bottom w:val="none" w:sz="0" w:space="0" w:color="auto"/>
            <w:right w:val="none" w:sz="0" w:space="0" w:color="auto"/>
          </w:divBdr>
        </w:div>
        <w:div w:id="193887296">
          <w:marLeft w:val="480"/>
          <w:marRight w:val="0"/>
          <w:marTop w:val="0"/>
          <w:marBottom w:val="0"/>
          <w:divBdr>
            <w:top w:val="none" w:sz="0" w:space="0" w:color="auto"/>
            <w:left w:val="none" w:sz="0" w:space="0" w:color="auto"/>
            <w:bottom w:val="none" w:sz="0" w:space="0" w:color="auto"/>
            <w:right w:val="none" w:sz="0" w:space="0" w:color="auto"/>
          </w:divBdr>
        </w:div>
        <w:div w:id="1534145727">
          <w:marLeft w:val="480"/>
          <w:marRight w:val="0"/>
          <w:marTop w:val="0"/>
          <w:marBottom w:val="0"/>
          <w:divBdr>
            <w:top w:val="none" w:sz="0" w:space="0" w:color="auto"/>
            <w:left w:val="none" w:sz="0" w:space="0" w:color="auto"/>
            <w:bottom w:val="none" w:sz="0" w:space="0" w:color="auto"/>
            <w:right w:val="none" w:sz="0" w:space="0" w:color="auto"/>
          </w:divBdr>
        </w:div>
      </w:divsChild>
    </w:div>
    <w:div w:id="675809582">
      <w:bodyDiv w:val="1"/>
      <w:marLeft w:val="0"/>
      <w:marRight w:val="0"/>
      <w:marTop w:val="0"/>
      <w:marBottom w:val="0"/>
      <w:divBdr>
        <w:top w:val="none" w:sz="0" w:space="0" w:color="auto"/>
        <w:left w:val="none" w:sz="0" w:space="0" w:color="auto"/>
        <w:bottom w:val="none" w:sz="0" w:space="0" w:color="auto"/>
        <w:right w:val="none" w:sz="0" w:space="0" w:color="auto"/>
      </w:divBdr>
    </w:div>
    <w:div w:id="683436112">
      <w:bodyDiv w:val="1"/>
      <w:marLeft w:val="0"/>
      <w:marRight w:val="0"/>
      <w:marTop w:val="0"/>
      <w:marBottom w:val="0"/>
      <w:divBdr>
        <w:top w:val="none" w:sz="0" w:space="0" w:color="auto"/>
        <w:left w:val="none" w:sz="0" w:space="0" w:color="auto"/>
        <w:bottom w:val="none" w:sz="0" w:space="0" w:color="auto"/>
        <w:right w:val="none" w:sz="0" w:space="0" w:color="auto"/>
      </w:divBdr>
    </w:div>
    <w:div w:id="733817045">
      <w:bodyDiv w:val="1"/>
      <w:marLeft w:val="0"/>
      <w:marRight w:val="0"/>
      <w:marTop w:val="0"/>
      <w:marBottom w:val="0"/>
      <w:divBdr>
        <w:top w:val="none" w:sz="0" w:space="0" w:color="auto"/>
        <w:left w:val="none" w:sz="0" w:space="0" w:color="auto"/>
        <w:bottom w:val="none" w:sz="0" w:space="0" w:color="auto"/>
        <w:right w:val="none" w:sz="0" w:space="0" w:color="auto"/>
      </w:divBdr>
    </w:div>
    <w:div w:id="735586429">
      <w:bodyDiv w:val="1"/>
      <w:marLeft w:val="0"/>
      <w:marRight w:val="0"/>
      <w:marTop w:val="0"/>
      <w:marBottom w:val="0"/>
      <w:divBdr>
        <w:top w:val="none" w:sz="0" w:space="0" w:color="auto"/>
        <w:left w:val="none" w:sz="0" w:space="0" w:color="auto"/>
        <w:bottom w:val="none" w:sz="0" w:space="0" w:color="auto"/>
        <w:right w:val="none" w:sz="0" w:space="0" w:color="auto"/>
      </w:divBdr>
    </w:div>
    <w:div w:id="746994926">
      <w:bodyDiv w:val="1"/>
      <w:marLeft w:val="0"/>
      <w:marRight w:val="0"/>
      <w:marTop w:val="0"/>
      <w:marBottom w:val="0"/>
      <w:divBdr>
        <w:top w:val="none" w:sz="0" w:space="0" w:color="auto"/>
        <w:left w:val="none" w:sz="0" w:space="0" w:color="auto"/>
        <w:bottom w:val="none" w:sz="0" w:space="0" w:color="auto"/>
        <w:right w:val="none" w:sz="0" w:space="0" w:color="auto"/>
      </w:divBdr>
      <w:divsChild>
        <w:div w:id="1666280120">
          <w:marLeft w:val="0"/>
          <w:marRight w:val="0"/>
          <w:marTop w:val="0"/>
          <w:marBottom w:val="0"/>
          <w:divBdr>
            <w:top w:val="none" w:sz="0" w:space="0" w:color="auto"/>
            <w:left w:val="none" w:sz="0" w:space="0" w:color="auto"/>
            <w:bottom w:val="none" w:sz="0" w:space="0" w:color="auto"/>
            <w:right w:val="none" w:sz="0" w:space="0" w:color="auto"/>
          </w:divBdr>
        </w:div>
      </w:divsChild>
    </w:div>
    <w:div w:id="765540767">
      <w:bodyDiv w:val="1"/>
      <w:marLeft w:val="0"/>
      <w:marRight w:val="0"/>
      <w:marTop w:val="0"/>
      <w:marBottom w:val="0"/>
      <w:divBdr>
        <w:top w:val="none" w:sz="0" w:space="0" w:color="auto"/>
        <w:left w:val="none" w:sz="0" w:space="0" w:color="auto"/>
        <w:bottom w:val="none" w:sz="0" w:space="0" w:color="auto"/>
        <w:right w:val="none" w:sz="0" w:space="0" w:color="auto"/>
      </w:divBdr>
    </w:div>
    <w:div w:id="765879516">
      <w:bodyDiv w:val="1"/>
      <w:marLeft w:val="0"/>
      <w:marRight w:val="0"/>
      <w:marTop w:val="0"/>
      <w:marBottom w:val="0"/>
      <w:divBdr>
        <w:top w:val="none" w:sz="0" w:space="0" w:color="auto"/>
        <w:left w:val="none" w:sz="0" w:space="0" w:color="auto"/>
        <w:bottom w:val="none" w:sz="0" w:space="0" w:color="auto"/>
        <w:right w:val="none" w:sz="0" w:space="0" w:color="auto"/>
      </w:divBdr>
    </w:div>
    <w:div w:id="824861085">
      <w:bodyDiv w:val="1"/>
      <w:marLeft w:val="0"/>
      <w:marRight w:val="0"/>
      <w:marTop w:val="0"/>
      <w:marBottom w:val="0"/>
      <w:divBdr>
        <w:top w:val="none" w:sz="0" w:space="0" w:color="auto"/>
        <w:left w:val="none" w:sz="0" w:space="0" w:color="auto"/>
        <w:bottom w:val="none" w:sz="0" w:space="0" w:color="auto"/>
        <w:right w:val="none" w:sz="0" w:space="0" w:color="auto"/>
      </w:divBdr>
      <w:divsChild>
        <w:div w:id="346520656">
          <w:marLeft w:val="480"/>
          <w:marRight w:val="0"/>
          <w:marTop w:val="0"/>
          <w:marBottom w:val="0"/>
          <w:divBdr>
            <w:top w:val="none" w:sz="0" w:space="0" w:color="auto"/>
            <w:left w:val="none" w:sz="0" w:space="0" w:color="auto"/>
            <w:bottom w:val="none" w:sz="0" w:space="0" w:color="auto"/>
            <w:right w:val="none" w:sz="0" w:space="0" w:color="auto"/>
          </w:divBdr>
        </w:div>
        <w:div w:id="762578819">
          <w:marLeft w:val="480"/>
          <w:marRight w:val="0"/>
          <w:marTop w:val="0"/>
          <w:marBottom w:val="0"/>
          <w:divBdr>
            <w:top w:val="none" w:sz="0" w:space="0" w:color="auto"/>
            <w:left w:val="none" w:sz="0" w:space="0" w:color="auto"/>
            <w:bottom w:val="none" w:sz="0" w:space="0" w:color="auto"/>
            <w:right w:val="none" w:sz="0" w:space="0" w:color="auto"/>
          </w:divBdr>
        </w:div>
      </w:divsChild>
    </w:div>
    <w:div w:id="832182357">
      <w:bodyDiv w:val="1"/>
      <w:marLeft w:val="0"/>
      <w:marRight w:val="0"/>
      <w:marTop w:val="0"/>
      <w:marBottom w:val="0"/>
      <w:divBdr>
        <w:top w:val="none" w:sz="0" w:space="0" w:color="auto"/>
        <w:left w:val="none" w:sz="0" w:space="0" w:color="auto"/>
        <w:bottom w:val="none" w:sz="0" w:space="0" w:color="auto"/>
        <w:right w:val="none" w:sz="0" w:space="0" w:color="auto"/>
      </w:divBdr>
      <w:divsChild>
        <w:div w:id="214970112">
          <w:marLeft w:val="547"/>
          <w:marRight w:val="0"/>
          <w:marTop w:val="0"/>
          <w:marBottom w:val="0"/>
          <w:divBdr>
            <w:top w:val="none" w:sz="0" w:space="0" w:color="auto"/>
            <w:left w:val="none" w:sz="0" w:space="0" w:color="auto"/>
            <w:bottom w:val="none" w:sz="0" w:space="0" w:color="auto"/>
            <w:right w:val="none" w:sz="0" w:space="0" w:color="auto"/>
          </w:divBdr>
        </w:div>
        <w:div w:id="334186396">
          <w:marLeft w:val="547"/>
          <w:marRight w:val="0"/>
          <w:marTop w:val="0"/>
          <w:marBottom w:val="0"/>
          <w:divBdr>
            <w:top w:val="none" w:sz="0" w:space="0" w:color="auto"/>
            <w:left w:val="none" w:sz="0" w:space="0" w:color="auto"/>
            <w:bottom w:val="none" w:sz="0" w:space="0" w:color="auto"/>
            <w:right w:val="none" w:sz="0" w:space="0" w:color="auto"/>
          </w:divBdr>
        </w:div>
        <w:div w:id="952441107">
          <w:marLeft w:val="547"/>
          <w:marRight w:val="0"/>
          <w:marTop w:val="0"/>
          <w:marBottom w:val="0"/>
          <w:divBdr>
            <w:top w:val="none" w:sz="0" w:space="0" w:color="auto"/>
            <w:left w:val="none" w:sz="0" w:space="0" w:color="auto"/>
            <w:bottom w:val="none" w:sz="0" w:space="0" w:color="auto"/>
            <w:right w:val="none" w:sz="0" w:space="0" w:color="auto"/>
          </w:divBdr>
        </w:div>
        <w:div w:id="1008368099">
          <w:marLeft w:val="547"/>
          <w:marRight w:val="0"/>
          <w:marTop w:val="0"/>
          <w:marBottom w:val="0"/>
          <w:divBdr>
            <w:top w:val="none" w:sz="0" w:space="0" w:color="auto"/>
            <w:left w:val="none" w:sz="0" w:space="0" w:color="auto"/>
            <w:bottom w:val="none" w:sz="0" w:space="0" w:color="auto"/>
            <w:right w:val="none" w:sz="0" w:space="0" w:color="auto"/>
          </w:divBdr>
        </w:div>
        <w:div w:id="1023479318">
          <w:marLeft w:val="547"/>
          <w:marRight w:val="0"/>
          <w:marTop w:val="0"/>
          <w:marBottom w:val="0"/>
          <w:divBdr>
            <w:top w:val="none" w:sz="0" w:space="0" w:color="auto"/>
            <w:left w:val="none" w:sz="0" w:space="0" w:color="auto"/>
            <w:bottom w:val="none" w:sz="0" w:space="0" w:color="auto"/>
            <w:right w:val="none" w:sz="0" w:space="0" w:color="auto"/>
          </w:divBdr>
        </w:div>
        <w:div w:id="1979526502">
          <w:marLeft w:val="547"/>
          <w:marRight w:val="0"/>
          <w:marTop w:val="0"/>
          <w:marBottom w:val="0"/>
          <w:divBdr>
            <w:top w:val="none" w:sz="0" w:space="0" w:color="auto"/>
            <w:left w:val="none" w:sz="0" w:space="0" w:color="auto"/>
            <w:bottom w:val="none" w:sz="0" w:space="0" w:color="auto"/>
            <w:right w:val="none" w:sz="0" w:space="0" w:color="auto"/>
          </w:divBdr>
        </w:div>
        <w:div w:id="2086612434">
          <w:marLeft w:val="547"/>
          <w:marRight w:val="0"/>
          <w:marTop w:val="0"/>
          <w:marBottom w:val="0"/>
          <w:divBdr>
            <w:top w:val="none" w:sz="0" w:space="0" w:color="auto"/>
            <w:left w:val="none" w:sz="0" w:space="0" w:color="auto"/>
            <w:bottom w:val="none" w:sz="0" w:space="0" w:color="auto"/>
            <w:right w:val="none" w:sz="0" w:space="0" w:color="auto"/>
          </w:divBdr>
        </w:div>
      </w:divsChild>
    </w:div>
    <w:div w:id="913052471">
      <w:bodyDiv w:val="1"/>
      <w:marLeft w:val="0"/>
      <w:marRight w:val="0"/>
      <w:marTop w:val="0"/>
      <w:marBottom w:val="0"/>
      <w:divBdr>
        <w:top w:val="none" w:sz="0" w:space="0" w:color="auto"/>
        <w:left w:val="none" w:sz="0" w:space="0" w:color="auto"/>
        <w:bottom w:val="none" w:sz="0" w:space="0" w:color="auto"/>
        <w:right w:val="none" w:sz="0" w:space="0" w:color="auto"/>
      </w:divBdr>
      <w:divsChild>
        <w:div w:id="983973902">
          <w:marLeft w:val="480"/>
          <w:marRight w:val="0"/>
          <w:marTop w:val="0"/>
          <w:marBottom w:val="0"/>
          <w:divBdr>
            <w:top w:val="none" w:sz="0" w:space="0" w:color="auto"/>
            <w:left w:val="none" w:sz="0" w:space="0" w:color="auto"/>
            <w:bottom w:val="none" w:sz="0" w:space="0" w:color="auto"/>
            <w:right w:val="none" w:sz="0" w:space="0" w:color="auto"/>
          </w:divBdr>
        </w:div>
        <w:div w:id="1729643872">
          <w:marLeft w:val="480"/>
          <w:marRight w:val="0"/>
          <w:marTop w:val="0"/>
          <w:marBottom w:val="0"/>
          <w:divBdr>
            <w:top w:val="none" w:sz="0" w:space="0" w:color="auto"/>
            <w:left w:val="none" w:sz="0" w:space="0" w:color="auto"/>
            <w:bottom w:val="none" w:sz="0" w:space="0" w:color="auto"/>
            <w:right w:val="none" w:sz="0" w:space="0" w:color="auto"/>
          </w:divBdr>
        </w:div>
        <w:div w:id="314338156">
          <w:marLeft w:val="480"/>
          <w:marRight w:val="0"/>
          <w:marTop w:val="0"/>
          <w:marBottom w:val="0"/>
          <w:divBdr>
            <w:top w:val="none" w:sz="0" w:space="0" w:color="auto"/>
            <w:left w:val="none" w:sz="0" w:space="0" w:color="auto"/>
            <w:bottom w:val="none" w:sz="0" w:space="0" w:color="auto"/>
            <w:right w:val="none" w:sz="0" w:space="0" w:color="auto"/>
          </w:divBdr>
        </w:div>
        <w:div w:id="994646184">
          <w:marLeft w:val="480"/>
          <w:marRight w:val="0"/>
          <w:marTop w:val="0"/>
          <w:marBottom w:val="0"/>
          <w:divBdr>
            <w:top w:val="none" w:sz="0" w:space="0" w:color="auto"/>
            <w:left w:val="none" w:sz="0" w:space="0" w:color="auto"/>
            <w:bottom w:val="none" w:sz="0" w:space="0" w:color="auto"/>
            <w:right w:val="none" w:sz="0" w:space="0" w:color="auto"/>
          </w:divBdr>
        </w:div>
        <w:div w:id="1826046829">
          <w:marLeft w:val="480"/>
          <w:marRight w:val="0"/>
          <w:marTop w:val="0"/>
          <w:marBottom w:val="0"/>
          <w:divBdr>
            <w:top w:val="none" w:sz="0" w:space="0" w:color="auto"/>
            <w:left w:val="none" w:sz="0" w:space="0" w:color="auto"/>
            <w:bottom w:val="none" w:sz="0" w:space="0" w:color="auto"/>
            <w:right w:val="none" w:sz="0" w:space="0" w:color="auto"/>
          </w:divBdr>
        </w:div>
        <w:div w:id="969822988">
          <w:marLeft w:val="480"/>
          <w:marRight w:val="0"/>
          <w:marTop w:val="0"/>
          <w:marBottom w:val="0"/>
          <w:divBdr>
            <w:top w:val="none" w:sz="0" w:space="0" w:color="auto"/>
            <w:left w:val="none" w:sz="0" w:space="0" w:color="auto"/>
            <w:bottom w:val="none" w:sz="0" w:space="0" w:color="auto"/>
            <w:right w:val="none" w:sz="0" w:space="0" w:color="auto"/>
          </w:divBdr>
        </w:div>
        <w:div w:id="25175989">
          <w:marLeft w:val="480"/>
          <w:marRight w:val="0"/>
          <w:marTop w:val="0"/>
          <w:marBottom w:val="0"/>
          <w:divBdr>
            <w:top w:val="none" w:sz="0" w:space="0" w:color="auto"/>
            <w:left w:val="none" w:sz="0" w:space="0" w:color="auto"/>
            <w:bottom w:val="none" w:sz="0" w:space="0" w:color="auto"/>
            <w:right w:val="none" w:sz="0" w:space="0" w:color="auto"/>
          </w:divBdr>
        </w:div>
        <w:div w:id="1370372091">
          <w:marLeft w:val="480"/>
          <w:marRight w:val="0"/>
          <w:marTop w:val="0"/>
          <w:marBottom w:val="0"/>
          <w:divBdr>
            <w:top w:val="none" w:sz="0" w:space="0" w:color="auto"/>
            <w:left w:val="none" w:sz="0" w:space="0" w:color="auto"/>
            <w:bottom w:val="none" w:sz="0" w:space="0" w:color="auto"/>
            <w:right w:val="none" w:sz="0" w:space="0" w:color="auto"/>
          </w:divBdr>
        </w:div>
        <w:div w:id="823208235">
          <w:marLeft w:val="480"/>
          <w:marRight w:val="0"/>
          <w:marTop w:val="0"/>
          <w:marBottom w:val="0"/>
          <w:divBdr>
            <w:top w:val="none" w:sz="0" w:space="0" w:color="auto"/>
            <w:left w:val="none" w:sz="0" w:space="0" w:color="auto"/>
            <w:bottom w:val="none" w:sz="0" w:space="0" w:color="auto"/>
            <w:right w:val="none" w:sz="0" w:space="0" w:color="auto"/>
          </w:divBdr>
        </w:div>
        <w:div w:id="1767652402">
          <w:marLeft w:val="480"/>
          <w:marRight w:val="0"/>
          <w:marTop w:val="0"/>
          <w:marBottom w:val="0"/>
          <w:divBdr>
            <w:top w:val="none" w:sz="0" w:space="0" w:color="auto"/>
            <w:left w:val="none" w:sz="0" w:space="0" w:color="auto"/>
            <w:bottom w:val="none" w:sz="0" w:space="0" w:color="auto"/>
            <w:right w:val="none" w:sz="0" w:space="0" w:color="auto"/>
          </w:divBdr>
        </w:div>
        <w:div w:id="1456018283">
          <w:marLeft w:val="480"/>
          <w:marRight w:val="0"/>
          <w:marTop w:val="0"/>
          <w:marBottom w:val="0"/>
          <w:divBdr>
            <w:top w:val="none" w:sz="0" w:space="0" w:color="auto"/>
            <w:left w:val="none" w:sz="0" w:space="0" w:color="auto"/>
            <w:bottom w:val="none" w:sz="0" w:space="0" w:color="auto"/>
            <w:right w:val="none" w:sz="0" w:space="0" w:color="auto"/>
          </w:divBdr>
        </w:div>
        <w:div w:id="1902207968">
          <w:marLeft w:val="480"/>
          <w:marRight w:val="0"/>
          <w:marTop w:val="0"/>
          <w:marBottom w:val="0"/>
          <w:divBdr>
            <w:top w:val="none" w:sz="0" w:space="0" w:color="auto"/>
            <w:left w:val="none" w:sz="0" w:space="0" w:color="auto"/>
            <w:bottom w:val="none" w:sz="0" w:space="0" w:color="auto"/>
            <w:right w:val="none" w:sz="0" w:space="0" w:color="auto"/>
          </w:divBdr>
        </w:div>
      </w:divsChild>
    </w:div>
    <w:div w:id="919994710">
      <w:bodyDiv w:val="1"/>
      <w:marLeft w:val="0"/>
      <w:marRight w:val="0"/>
      <w:marTop w:val="0"/>
      <w:marBottom w:val="0"/>
      <w:divBdr>
        <w:top w:val="none" w:sz="0" w:space="0" w:color="auto"/>
        <w:left w:val="none" w:sz="0" w:space="0" w:color="auto"/>
        <w:bottom w:val="none" w:sz="0" w:space="0" w:color="auto"/>
        <w:right w:val="none" w:sz="0" w:space="0" w:color="auto"/>
      </w:divBdr>
    </w:div>
    <w:div w:id="939140050">
      <w:bodyDiv w:val="1"/>
      <w:marLeft w:val="0"/>
      <w:marRight w:val="0"/>
      <w:marTop w:val="0"/>
      <w:marBottom w:val="0"/>
      <w:divBdr>
        <w:top w:val="none" w:sz="0" w:space="0" w:color="auto"/>
        <w:left w:val="none" w:sz="0" w:space="0" w:color="auto"/>
        <w:bottom w:val="none" w:sz="0" w:space="0" w:color="auto"/>
        <w:right w:val="none" w:sz="0" w:space="0" w:color="auto"/>
      </w:divBdr>
    </w:div>
    <w:div w:id="956327310">
      <w:bodyDiv w:val="1"/>
      <w:marLeft w:val="0"/>
      <w:marRight w:val="0"/>
      <w:marTop w:val="0"/>
      <w:marBottom w:val="0"/>
      <w:divBdr>
        <w:top w:val="none" w:sz="0" w:space="0" w:color="auto"/>
        <w:left w:val="none" w:sz="0" w:space="0" w:color="auto"/>
        <w:bottom w:val="none" w:sz="0" w:space="0" w:color="auto"/>
        <w:right w:val="none" w:sz="0" w:space="0" w:color="auto"/>
      </w:divBdr>
      <w:divsChild>
        <w:div w:id="1686518182">
          <w:marLeft w:val="0"/>
          <w:marRight w:val="0"/>
          <w:marTop w:val="0"/>
          <w:marBottom w:val="0"/>
          <w:divBdr>
            <w:top w:val="none" w:sz="0" w:space="0" w:color="auto"/>
            <w:left w:val="none" w:sz="0" w:space="0" w:color="auto"/>
            <w:bottom w:val="none" w:sz="0" w:space="0" w:color="auto"/>
            <w:right w:val="none" w:sz="0" w:space="0" w:color="auto"/>
          </w:divBdr>
        </w:div>
      </w:divsChild>
    </w:div>
    <w:div w:id="956369215">
      <w:bodyDiv w:val="1"/>
      <w:marLeft w:val="0"/>
      <w:marRight w:val="0"/>
      <w:marTop w:val="0"/>
      <w:marBottom w:val="0"/>
      <w:divBdr>
        <w:top w:val="none" w:sz="0" w:space="0" w:color="auto"/>
        <w:left w:val="none" w:sz="0" w:space="0" w:color="auto"/>
        <w:bottom w:val="none" w:sz="0" w:space="0" w:color="auto"/>
        <w:right w:val="none" w:sz="0" w:space="0" w:color="auto"/>
      </w:divBdr>
    </w:div>
    <w:div w:id="963004087">
      <w:bodyDiv w:val="1"/>
      <w:marLeft w:val="0"/>
      <w:marRight w:val="0"/>
      <w:marTop w:val="0"/>
      <w:marBottom w:val="0"/>
      <w:divBdr>
        <w:top w:val="none" w:sz="0" w:space="0" w:color="auto"/>
        <w:left w:val="none" w:sz="0" w:space="0" w:color="auto"/>
        <w:bottom w:val="none" w:sz="0" w:space="0" w:color="auto"/>
        <w:right w:val="none" w:sz="0" w:space="0" w:color="auto"/>
      </w:divBdr>
    </w:div>
    <w:div w:id="967708638">
      <w:bodyDiv w:val="1"/>
      <w:marLeft w:val="0"/>
      <w:marRight w:val="0"/>
      <w:marTop w:val="0"/>
      <w:marBottom w:val="0"/>
      <w:divBdr>
        <w:top w:val="none" w:sz="0" w:space="0" w:color="auto"/>
        <w:left w:val="none" w:sz="0" w:space="0" w:color="auto"/>
        <w:bottom w:val="none" w:sz="0" w:space="0" w:color="auto"/>
        <w:right w:val="none" w:sz="0" w:space="0" w:color="auto"/>
      </w:divBdr>
    </w:div>
    <w:div w:id="978152275">
      <w:bodyDiv w:val="1"/>
      <w:marLeft w:val="0"/>
      <w:marRight w:val="0"/>
      <w:marTop w:val="0"/>
      <w:marBottom w:val="0"/>
      <w:divBdr>
        <w:top w:val="none" w:sz="0" w:space="0" w:color="auto"/>
        <w:left w:val="none" w:sz="0" w:space="0" w:color="auto"/>
        <w:bottom w:val="none" w:sz="0" w:space="0" w:color="auto"/>
        <w:right w:val="none" w:sz="0" w:space="0" w:color="auto"/>
      </w:divBdr>
    </w:div>
    <w:div w:id="983853158">
      <w:bodyDiv w:val="1"/>
      <w:marLeft w:val="0"/>
      <w:marRight w:val="0"/>
      <w:marTop w:val="0"/>
      <w:marBottom w:val="0"/>
      <w:divBdr>
        <w:top w:val="none" w:sz="0" w:space="0" w:color="auto"/>
        <w:left w:val="none" w:sz="0" w:space="0" w:color="auto"/>
        <w:bottom w:val="none" w:sz="0" w:space="0" w:color="auto"/>
        <w:right w:val="none" w:sz="0" w:space="0" w:color="auto"/>
      </w:divBdr>
    </w:div>
    <w:div w:id="988291597">
      <w:bodyDiv w:val="1"/>
      <w:marLeft w:val="0"/>
      <w:marRight w:val="0"/>
      <w:marTop w:val="0"/>
      <w:marBottom w:val="0"/>
      <w:divBdr>
        <w:top w:val="none" w:sz="0" w:space="0" w:color="auto"/>
        <w:left w:val="none" w:sz="0" w:space="0" w:color="auto"/>
        <w:bottom w:val="none" w:sz="0" w:space="0" w:color="auto"/>
        <w:right w:val="none" w:sz="0" w:space="0" w:color="auto"/>
      </w:divBdr>
      <w:divsChild>
        <w:div w:id="1150243444">
          <w:marLeft w:val="480"/>
          <w:marRight w:val="0"/>
          <w:marTop w:val="0"/>
          <w:marBottom w:val="0"/>
          <w:divBdr>
            <w:top w:val="none" w:sz="0" w:space="0" w:color="auto"/>
            <w:left w:val="none" w:sz="0" w:space="0" w:color="auto"/>
            <w:bottom w:val="none" w:sz="0" w:space="0" w:color="auto"/>
            <w:right w:val="none" w:sz="0" w:space="0" w:color="auto"/>
          </w:divBdr>
        </w:div>
        <w:div w:id="1104543983">
          <w:marLeft w:val="480"/>
          <w:marRight w:val="0"/>
          <w:marTop w:val="0"/>
          <w:marBottom w:val="0"/>
          <w:divBdr>
            <w:top w:val="none" w:sz="0" w:space="0" w:color="auto"/>
            <w:left w:val="none" w:sz="0" w:space="0" w:color="auto"/>
            <w:bottom w:val="none" w:sz="0" w:space="0" w:color="auto"/>
            <w:right w:val="none" w:sz="0" w:space="0" w:color="auto"/>
          </w:divBdr>
        </w:div>
        <w:div w:id="1711105294">
          <w:marLeft w:val="480"/>
          <w:marRight w:val="0"/>
          <w:marTop w:val="0"/>
          <w:marBottom w:val="0"/>
          <w:divBdr>
            <w:top w:val="none" w:sz="0" w:space="0" w:color="auto"/>
            <w:left w:val="none" w:sz="0" w:space="0" w:color="auto"/>
            <w:bottom w:val="none" w:sz="0" w:space="0" w:color="auto"/>
            <w:right w:val="none" w:sz="0" w:space="0" w:color="auto"/>
          </w:divBdr>
        </w:div>
        <w:div w:id="2143376579">
          <w:marLeft w:val="480"/>
          <w:marRight w:val="0"/>
          <w:marTop w:val="0"/>
          <w:marBottom w:val="0"/>
          <w:divBdr>
            <w:top w:val="none" w:sz="0" w:space="0" w:color="auto"/>
            <w:left w:val="none" w:sz="0" w:space="0" w:color="auto"/>
            <w:bottom w:val="none" w:sz="0" w:space="0" w:color="auto"/>
            <w:right w:val="none" w:sz="0" w:space="0" w:color="auto"/>
          </w:divBdr>
        </w:div>
        <w:div w:id="1805462556">
          <w:marLeft w:val="480"/>
          <w:marRight w:val="0"/>
          <w:marTop w:val="0"/>
          <w:marBottom w:val="0"/>
          <w:divBdr>
            <w:top w:val="none" w:sz="0" w:space="0" w:color="auto"/>
            <w:left w:val="none" w:sz="0" w:space="0" w:color="auto"/>
            <w:bottom w:val="none" w:sz="0" w:space="0" w:color="auto"/>
            <w:right w:val="none" w:sz="0" w:space="0" w:color="auto"/>
          </w:divBdr>
        </w:div>
      </w:divsChild>
    </w:div>
    <w:div w:id="991327498">
      <w:bodyDiv w:val="1"/>
      <w:marLeft w:val="0"/>
      <w:marRight w:val="0"/>
      <w:marTop w:val="0"/>
      <w:marBottom w:val="0"/>
      <w:divBdr>
        <w:top w:val="none" w:sz="0" w:space="0" w:color="auto"/>
        <w:left w:val="none" w:sz="0" w:space="0" w:color="auto"/>
        <w:bottom w:val="none" w:sz="0" w:space="0" w:color="auto"/>
        <w:right w:val="none" w:sz="0" w:space="0" w:color="auto"/>
      </w:divBdr>
      <w:divsChild>
        <w:div w:id="975646127">
          <w:marLeft w:val="480"/>
          <w:marRight w:val="0"/>
          <w:marTop w:val="0"/>
          <w:marBottom w:val="0"/>
          <w:divBdr>
            <w:top w:val="none" w:sz="0" w:space="0" w:color="auto"/>
            <w:left w:val="none" w:sz="0" w:space="0" w:color="auto"/>
            <w:bottom w:val="none" w:sz="0" w:space="0" w:color="auto"/>
            <w:right w:val="none" w:sz="0" w:space="0" w:color="auto"/>
          </w:divBdr>
        </w:div>
        <w:div w:id="492187147">
          <w:marLeft w:val="480"/>
          <w:marRight w:val="0"/>
          <w:marTop w:val="0"/>
          <w:marBottom w:val="0"/>
          <w:divBdr>
            <w:top w:val="none" w:sz="0" w:space="0" w:color="auto"/>
            <w:left w:val="none" w:sz="0" w:space="0" w:color="auto"/>
            <w:bottom w:val="none" w:sz="0" w:space="0" w:color="auto"/>
            <w:right w:val="none" w:sz="0" w:space="0" w:color="auto"/>
          </w:divBdr>
        </w:div>
        <w:div w:id="2090497056">
          <w:marLeft w:val="480"/>
          <w:marRight w:val="0"/>
          <w:marTop w:val="0"/>
          <w:marBottom w:val="0"/>
          <w:divBdr>
            <w:top w:val="none" w:sz="0" w:space="0" w:color="auto"/>
            <w:left w:val="none" w:sz="0" w:space="0" w:color="auto"/>
            <w:bottom w:val="none" w:sz="0" w:space="0" w:color="auto"/>
            <w:right w:val="none" w:sz="0" w:space="0" w:color="auto"/>
          </w:divBdr>
        </w:div>
        <w:div w:id="373585473">
          <w:marLeft w:val="480"/>
          <w:marRight w:val="0"/>
          <w:marTop w:val="0"/>
          <w:marBottom w:val="0"/>
          <w:divBdr>
            <w:top w:val="none" w:sz="0" w:space="0" w:color="auto"/>
            <w:left w:val="none" w:sz="0" w:space="0" w:color="auto"/>
            <w:bottom w:val="none" w:sz="0" w:space="0" w:color="auto"/>
            <w:right w:val="none" w:sz="0" w:space="0" w:color="auto"/>
          </w:divBdr>
        </w:div>
        <w:div w:id="1453092588">
          <w:marLeft w:val="480"/>
          <w:marRight w:val="0"/>
          <w:marTop w:val="0"/>
          <w:marBottom w:val="0"/>
          <w:divBdr>
            <w:top w:val="none" w:sz="0" w:space="0" w:color="auto"/>
            <w:left w:val="none" w:sz="0" w:space="0" w:color="auto"/>
            <w:bottom w:val="none" w:sz="0" w:space="0" w:color="auto"/>
            <w:right w:val="none" w:sz="0" w:space="0" w:color="auto"/>
          </w:divBdr>
        </w:div>
        <w:div w:id="2119056124">
          <w:marLeft w:val="480"/>
          <w:marRight w:val="0"/>
          <w:marTop w:val="0"/>
          <w:marBottom w:val="0"/>
          <w:divBdr>
            <w:top w:val="none" w:sz="0" w:space="0" w:color="auto"/>
            <w:left w:val="none" w:sz="0" w:space="0" w:color="auto"/>
            <w:bottom w:val="none" w:sz="0" w:space="0" w:color="auto"/>
            <w:right w:val="none" w:sz="0" w:space="0" w:color="auto"/>
          </w:divBdr>
        </w:div>
        <w:div w:id="1559245549">
          <w:marLeft w:val="480"/>
          <w:marRight w:val="0"/>
          <w:marTop w:val="0"/>
          <w:marBottom w:val="0"/>
          <w:divBdr>
            <w:top w:val="none" w:sz="0" w:space="0" w:color="auto"/>
            <w:left w:val="none" w:sz="0" w:space="0" w:color="auto"/>
            <w:bottom w:val="none" w:sz="0" w:space="0" w:color="auto"/>
            <w:right w:val="none" w:sz="0" w:space="0" w:color="auto"/>
          </w:divBdr>
        </w:div>
        <w:div w:id="1019237856">
          <w:marLeft w:val="480"/>
          <w:marRight w:val="0"/>
          <w:marTop w:val="0"/>
          <w:marBottom w:val="0"/>
          <w:divBdr>
            <w:top w:val="none" w:sz="0" w:space="0" w:color="auto"/>
            <w:left w:val="none" w:sz="0" w:space="0" w:color="auto"/>
            <w:bottom w:val="none" w:sz="0" w:space="0" w:color="auto"/>
            <w:right w:val="none" w:sz="0" w:space="0" w:color="auto"/>
          </w:divBdr>
        </w:div>
        <w:div w:id="433718524">
          <w:marLeft w:val="480"/>
          <w:marRight w:val="0"/>
          <w:marTop w:val="0"/>
          <w:marBottom w:val="0"/>
          <w:divBdr>
            <w:top w:val="none" w:sz="0" w:space="0" w:color="auto"/>
            <w:left w:val="none" w:sz="0" w:space="0" w:color="auto"/>
            <w:bottom w:val="none" w:sz="0" w:space="0" w:color="auto"/>
            <w:right w:val="none" w:sz="0" w:space="0" w:color="auto"/>
          </w:divBdr>
        </w:div>
        <w:div w:id="963540633">
          <w:marLeft w:val="480"/>
          <w:marRight w:val="0"/>
          <w:marTop w:val="0"/>
          <w:marBottom w:val="0"/>
          <w:divBdr>
            <w:top w:val="none" w:sz="0" w:space="0" w:color="auto"/>
            <w:left w:val="none" w:sz="0" w:space="0" w:color="auto"/>
            <w:bottom w:val="none" w:sz="0" w:space="0" w:color="auto"/>
            <w:right w:val="none" w:sz="0" w:space="0" w:color="auto"/>
          </w:divBdr>
        </w:div>
        <w:div w:id="1744178856">
          <w:marLeft w:val="480"/>
          <w:marRight w:val="0"/>
          <w:marTop w:val="0"/>
          <w:marBottom w:val="0"/>
          <w:divBdr>
            <w:top w:val="none" w:sz="0" w:space="0" w:color="auto"/>
            <w:left w:val="none" w:sz="0" w:space="0" w:color="auto"/>
            <w:bottom w:val="none" w:sz="0" w:space="0" w:color="auto"/>
            <w:right w:val="none" w:sz="0" w:space="0" w:color="auto"/>
          </w:divBdr>
        </w:div>
        <w:div w:id="1146893414">
          <w:marLeft w:val="480"/>
          <w:marRight w:val="0"/>
          <w:marTop w:val="0"/>
          <w:marBottom w:val="0"/>
          <w:divBdr>
            <w:top w:val="none" w:sz="0" w:space="0" w:color="auto"/>
            <w:left w:val="none" w:sz="0" w:space="0" w:color="auto"/>
            <w:bottom w:val="none" w:sz="0" w:space="0" w:color="auto"/>
            <w:right w:val="none" w:sz="0" w:space="0" w:color="auto"/>
          </w:divBdr>
        </w:div>
      </w:divsChild>
    </w:div>
    <w:div w:id="1008286902">
      <w:bodyDiv w:val="1"/>
      <w:marLeft w:val="0"/>
      <w:marRight w:val="0"/>
      <w:marTop w:val="0"/>
      <w:marBottom w:val="0"/>
      <w:divBdr>
        <w:top w:val="none" w:sz="0" w:space="0" w:color="auto"/>
        <w:left w:val="none" w:sz="0" w:space="0" w:color="auto"/>
        <w:bottom w:val="none" w:sz="0" w:space="0" w:color="auto"/>
        <w:right w:val="none" w:sz="0" w:space="0" w:color="auto"/>
      </w:divBdr>
    </w:div>
    <w:div w:id="1032456337">
      <w:bodyDiv w:val="1"/>
      <w:marLeft w:val="0"/>
      <w:marRight w:val="0"/>
      <w:marTop w:val="0"/>
      <w:marBottom w:val="0"/>
      <w:divBdr>
        <w:top w:val="none" w:sz="0" w:space="0" w:color="auto"/>
        <w:left w:val="none" w:sz="0" w:space="0" w:color="auto"/>
        <w:bottom w:val="none" w:sz="0" w:space="0" w:color="auto"/>
        <w:right w:val="none" w:sz="0" w:space="0" w:color="auto"/>
      </w:divBdr>
    </w:div>
    <w:div w:id="1034430014">
      <w:bodyDiv w:val="1"/>
      <w:marLeft w:val="0"/>
      <w:marRight w:val="0"/>
      <w:marTop w:val="0"/>
      <w:marBottom w:val="0"/>
      <w:divBdr>
        <w:top w:val="none" w:sz="0" w:space="0" w:color="auto"/>
        <w:left w:val="none" w:sz="0" w:space="0" w:color="auto"/>
        <w:bottom w:val="none" w:sz="0" w:space="0" w:color="auto"/>
        <w:right w:val="none" w:sz="0" w:space="0" w:color="auto"/>
      </w:divBdr>
      <w:divsChild>
        <w:div w:id="500046636">
          <w:marLeft w:val="480"/>
          <w:marRight w:val="0"/>
          <w:marTop w:val="0"/>
          <w:marBottom w:val="0"/>
          <w:divBdr>
            <w:top w:val="none" w:sz="0" w:space="0" w:color="auto"/>
            <w:left w:val="none" w:sz="0" w:space="0" w:color="auto"/>
            <w:bottom w:val="none" w:sz="0" w:space="0" w:color="auto"/>
            <w:right w:val="none" w:sz="0" w:space="0" w:color="auto"/>
          </w:divBdr>
        </w:div>
        <w:div w:id="1780880355">
          <w:marLeft w:val="480"/>
          <w:marRight w:val="0"/>
          <w:marTop w:val="0"/>
          <w:marBottom w:val="0"/>
          <w:divBdr>
            <w:top w:val="none" w:sz="0" w:space="0" w:color="auto"/>
            <w:left w:val="none" w:sz="0" w:space="0" w:color="auto"/>
            <w:bottom w:val="none" w:sz="0" w:space="0" w:color="auto"/>
            <w:right w:val="none" w:sz="0" w:space="0" w:color="auto"/>
          </w:divBdr>
        </w:div>
        <w:div w:id="2075545802">
          <w:marLeft w:val="480"/>
          <w:marRight w:val="0"/>
          <w:marTop w:val="0"/>
          <w:marBottom w:val="0"/>
          <w:divBdr>
            <w:top w:val="none" w:sz="0" w:space="0" w:color="auto"/>
            <w:left w:val="none" w:sz="0" w:space="0" w:color="auto"/>
            <w:bottom w:val="none" w:sz="0" w:space="0" w:color="auto"/>
            <w:right w:val="none" w:sz="0" w:space="0" w:color="auto"/>
          </w:divBdr>
        </w:div>
        <w:div w:id="2084831393">
          <w:marLeft w:val="480"/>
          <w:marRight w:val="0"/>
          <w:marTop w:val="0"/>
          <w:marBottom w:val="0"/>
          <w:divBdr>
            <w:top w:val="none" w:sz="0" w:space="0" w:color="auto"/>
            <w:left w:val="none" w:sz="0" w:space="0" w:color="auto"/>
            <w:bottom w:val="none" w:sz="0" w:space="0" w:color="auto"/>
            <w:right w:val="none" w:sz="0" w:space="0" w:color="auto"/>
          </w:divBdr>
        </w:div>
        <w:div w:id="827747621">
          <w:marLeft w:val="480"/>
          <w:marRight w:val="0"/>
          <w:marTop w:val="0"/>
          <w:marBottom w:val="0"/>
          <w:divBdr>
            <w:top w:val="none" w:sz="0" w:space="0" w:color="auto"/>
            <w:left w:val="none" w:sz="0" w:space="0" w:color="auto"/>
            <w:bottom w:val="none" w:sz="0" w:space="0" w:color="auto"/>
            <w:right w:val="none" w:sz="0" w:space="0" w:color="auto"/>
          </w:divBdr>
        </w:div>
        <w:div w:id="994181409">
          <w:marLeft w:val="480"/>
          <w:marRight w:val="0"/>
          <w:marTop w:val="0"/>
          <w:marBottom w:val="0"/>
          <w:divBdr>
            <w:top w:val="none" w:sz="0" w:space="0" w:color="auto"/>
            <w:left w:val="none" w:sz="0" w:space="0" w:color="auto"/>
            <w:bottom w:val="none" w:sz="0" w:space="0" w:color="auto"/>
            <w:right w:val="none" w:sz="0" w:space="0" w:color="auto"/>
          </w:divBdr>
        </w:div>
        <w:div w:id="1325547437">
          <w:marLeft w:val="480"/>
          <w:marRight w:val="0"/>
          <w:marTop w:val="0"/>
          <w:marBottom w:val="0"/>
          <w:divBdr>
            <w:top w:val="none" w:sz="0" w:space="0" w:color="auto"/>
            <w:left w:val="none" w:sz="0" w:space="0" w:color="auto"/>
            <w:bottom w:val="none" w:sz="0" w:space="0" w:color="auto"/>
            <w:right w:val="none" w:sz="0" w:space="0" w:color="auto"/>
          </w:divBdr>
        </w:div>
        <w:div w:id="1610238584">
          <w:marLeft w:val="480"/>
          <w:marRight w:val="0"/>
          <w:marTop w:val="0"/>
          <w:marBottom w:val="0"/>
          <w:divBdr>
            <w:top w:val="none" w:sz="0" w:space="0" w:color="auto"/>
            <w:left w:val="none" w:sz="0" w:space="0" w:color="auto"/>
            <w:bottom w:val="none" w:sz="0" w:space="0" w:color="auto"/>
            <w:right w:val="none" w:sz="0" w:space="0" w:color="auto"/>
          </w:divBdr>
        </w:div>
        <w:div w:id="1756585793">
          <w:marLeft w:val="480"/>
          <w:marRight w:val="0"/>
          <w:marTop w:val="0"/>
          <w:marBottom w:val="0"/>
          <w:divBdr>
            <w:top w:val="none" w:sz="0" w:space="0" w:color="auto"/>
            <w:left w:val="none" w:sz="0" w:space="0" w:color="auto"/>
            <w:bottom w:val="none" w:sz="0" w:space="0" w:color="auto"/>
            <w:right w:val="none" w:sz="0" w:space="0" w:color="auto"/>
          </w:divBdr>
        </w:div>
        <w:div w:id="1874466124">
          <w:marLeft w:val="480"/>
          <w:marRight w:val="0"/>
          <w:marTop w:val="0"/>
          <w:marBottom w:val="0"/>
          <w:divBdr>
            <w:top w:val="none" w:sz="0" w:space="0" w:color="auto"/>
            <w:left w:val="none" w:sz="0" w:space="0" w:color="auto"/>
            <w:bottom w:val="none" w:sz="0" w:space="0" w:color="auto"/>
            <w:right w:val="none" w:sz="0" w:space="0" w:color="auto"/>
          </w:divBdr>
        </w:div>
        <w:div w:id="322779583">
          <w:marLeft w:val="480"/>
          <w:marRight w:val="0"/>
          <w:marTop w:val="0"/>
          <w:marBottom w:val="0"/>
          <w:divBdr>
            <w:top w:val="none" w:sz="0" w:space="0" w:color="auto"/>
            <w:left w:val="none" w:sz="0" w:space="0" w:color="auto"/>
            <w:bottom w:val="none" w:sz="0" w:space="0" w:color="auto"/>
            <w:right w:val="none" w:sz="0" w:space="0" w:color="auto"/>
          </w:divBdr>
        </w:div>
        <w:div w:id="1804614851">
          <w:marLeft w:val="480"/>
          <w:marRight w:val="0"/>
          <w:marTop w:val="0"/>
          <w:marBottom w:val="0"/>
          <w:divBdr>
            <w:top w:val="none" w:sz="0" w:space="0" w:color="auto"/>
            <w:left w:val="none" w:sz="0" w:space="0" w:color="auto"/>
            <w:bottom w:val="none" w:sz="0" w:space="0" w:color="auto"/>
            <w:right w:val="none" w:sz="0" w:space="0" w:color="auto"/>
          </w:divBdr>
        </w:div>
        <w:div w:id="510998225">
          <w:marLeft w:val="480"/>
          <w:marRight w:val="0"/>
          <w:marTop w:val="0"/>
          <w:marBottom w:val="0"/>
          <w:divBdr>
            <w:top w:val="none" w:sz="0" w:space="0" w:color="auto"/>
            <w:left w:val="none" w:sz="0" w:space="0" w:color="auto"/>
            <w:bottom w:val="none" w:sz="0" w:space="0" w:color="auto"/>
            <w:right w:val="none" w:sz="0" w:space="0" w:color="auto"/>
          </w:divBdr>
        </w:div>
        <w:div w:id="194998705">
          <w:marLeft w:val="480"/>
          <w:marRight w:val="0"/>
          <w:marTop w:val="0"/>
          <w:marBottom w:val="0"/>
          <w:divBdr>
            <w:top w:val="none" w:sz="0" w:space="0" w:color="auto"/>
            <w:left w:val="none" w:sz="0" w:space="0" w:color="auto"/>
            <w:bottom w:val="none" w:sz="0" w:space="0" w:color="auto"/>
            <w:right w:val="none" w:sz="0" w:space="0" w:color="auto"/>
          </w:divBdr>
        </w:div>
      </w:divsChild>
    </w:div>
    <w:div w:id="1063944005">
      <w:bodyDiv w:val="1"/>
      <w:marLeft w:val="0"/>
      <w:marRight w:val="0"/>
      <w:marTop w:val="0"/>
      <w:marBottom w:val="0"/>
      <w:divBdr>
        <w:top w:val="none" w:sz="0" w:space="0" w:color="auto"/>
        <w:left w:val="none" w:sz="0" w:space="0" w:color="auto"/>
        <w:bottom w:val="none" w:sz="0" w:space="0" w:color="auto"/>
        <w:right w:val="none" w:sz="0" w:space="0" w:color="auto"/>
      </w:divBdr>
    </w:div>
    <w:div w:id="1086223155">
      <w:bodyDiv w:val="1"/>
      <w:marLeft w:val="0"/>
      <w:marRight w:val="0"/>
      <w:marTop w:val="0"/>
      <w:marBottom w:val="0"/>
      <w:divBdr>
        <w:top w:val="none" w:sz="0" w:space="0" w:color="auto"/>
        <w:left w:val="none" w:sz="0" w:space="0" w:color="auto"/>
        <w:bottom w:val="none" w:sz="0" w:space="0" w:color="auto"/>
        <w:right w:val="none" w:sz="0" w:space="0" w:color="auto"/>
      </w:divBdr>
    </w:div>
    <w:div w:id="1137188873">
      <w:bodyDiv w:val="1"/>
      <w:marLeft w:val="0"/>
      <w:marRight w:val="0"/>
      <w:marTop w:val="0"/>
      <w:marBottom w:val="0"/>
      <w:divBdr>
        <w:top w:val="none" w:sz="0" w:space="0" w:color="auto"/>
        <w:left w:val="none" w:sz="0" w:space="0" w:color="auto"/>
        <w:bottom w:val="none" w:sz="0" w:space="0" w:color="auto"/>
        <w:right w:val="none" w:sz="0" w:space="0" w:color="auto"/>
      </w:divBdr>
      <w:divsChild>
        <w:div w:id="54597259">
          <w:marLeft w:val="480"/>
          <w:marRight w:val="0"/>
          <w:marTop w:val="0"/>
          <w:marBottom w:val="0"/>
          <w:divBdr>
            <w:top w:val="none" w:sz="0" w:space="0" w:color="auto"/>
            <w:left w:val="none" w:sz="0" w:space="0" w:color="auto"/>
            <w:bottom w:val="none" w:sz="0" w:space="0" w:color="auto"/>
            <w:right w:val="none" w:sz="0" w:space="0" w:color="auto"/>
          </w:divBdr>
        </w:div>
        <w:div w:id="1915507863">
          <w:marLeft w:val="480"/>
          <w:marRight w:val="0"/>
          <w:marTop w:val="0"/>
          <w:marBottom w:val="0"/>
          <w:divBdr>
            <w:top w:val="none" w:sz="0" w:space="0" w:color="auto"/>
            <w:left w:val="none" w:sz="0" w:space="0" w:color="auto"/>
            <w:bottom w:val="none" w:sz="0" w:space="0" w:color="auto"/>
            <w:right w:val="none" w:sz="0" w:space="0" w:color="auto"/>
          </w:divBdr>
        </w:div>
        <w:div w:id="1474181921">
          <w:marLeft w:val="480"/>
          <w:marRight w:val="0"/>
          <w:marTop w:val="0"/>
          <w:marBottom w:val="0"/>
          <w:divBdr>
            <w:top w:val="none" w:sz="0" w:space="0" w:color="auto"/>
            <w:left w:val="none" w:sz="0" w:space="0" w:color="auto"/>
            <w:bottom w:val="none" w:sz="0" w:space="0" w:color="auto"/>
            <w:right w:val="none" w:sz="0" w:space="0" w:color="auto"/>
          </w:divBdr>
        </w:div>
        <w:div w:id="67961882">
          <w:marLeft w:val="480"/>
          <w:marRight w:val="0"/>
          <w:marTop w:val="0"/>
          <w:marBottom w:val="0"/>
          <w:divBdr>
            <w:top w:val="none" w:sz="0" w:space="0" w:color="auto"/>
            <w:left w:val="none" w:sz="0" w:space="0" w:color="auto"/>
            <w:bottom w:val="none" w:sz="0" w:space="0" w:color="auto"/>
            <w:right w:val="none" w:sz="0" w:space="0" w:color="auto"/>
          </w:divBdr>
        </w:div>
        <w:div w:id="1949115910">
          <w:marLeft w:val="480"/>
          <w:marRight w:val="0"/>
          <w:marTop w:val="0"/>
          <w:marBottom w:val="0"/>
          <w:divBdr>
            <w:top w:val="none" w:sz="0" w:space="0" w:color="auto"/>
            <w:left w:val="none" w:sz="0" w:space="0" w:color="auto"/>
            <w:bottom w:val="none" w:sz="0" w:space="0" w:color="auto"/>
            <w:right w:val="none" w:sz="0" w:space="0" w:color="auto"/>
          </w:divBdr>
        </w:div>
        <w:div w:id="1050420133">
          <w:marLeft w:val="480"/>
          <w:marRight w:val="0"/>
          <w:marTop w:val="0"/>
          <w:marBottom w:val="0"/>
          <w:divBdr>
            <w:top w:val="none" w:sz="0" w:space="0" w:color="auto"/>
            <w:left w:val="none" w:sz="0" w:space="0" w:color="auto"/>
            <w:bottom w:val="none" w:sz="0" w:space="0" w:color="auto"/>
            <w:right w:val="none" w:sz="0" w:space="0" w:color="auto"/>
          </w:divBdr>
        </w:div>
        <w:div w:id="327826893">
          <w:marLeft w:val="480"/>
          <w:marRight w:val="0"/>
          <w:marTop w:val="0"/>
          <w:marBottom w:val="0"/>
          <w:divBdr>
            <w:top w:val="none" w:sz="0" w:space="0" w:color="auto"/>
            <w:left w:val="none" w:sz="0" w:space="0" w:color="auto"/>
            <w:bottom w:val="none" w:sz="0" w:space="0" w:color="auto"/>
            <w:right w:val="none" w:sz="0" w:space="0" w:color="auto"/>
          </w:divBdr>
        </w:div>
        <w:div w:id="23530460">
          <w:marLeft w:val="480"/>
          <w:marRight w:val="0"/>
          <w:marTop w:val="0"/>
          <w:marBottom w:val="0"/>
          <w:divBdr>
            <w:top w:val="none" w:sz="0" w:space="0" w:color="auto"/>
            <w:left w:val="none" w:sz="0" w:space="0" w:color="auto"/>
            <w:bottom w:val="none" w:sz="0" w:space="0" w:color="auto"/>
            <w:right w:val="none" w:sz="0" w:space="0" w:color="auto"/>
          </w:divBdr>
        </w:div>
        <w:div w:id="113258544">
          <w:marLeft w:val="480"/>
          <w:marRight w:val="0"/>
          <w:marTop w:val="0"/>
          <w:marBottom w:val="0"/>
          <w:divBdr>
            <w:top w:val="none" w:sz="0" w:space="0" w:color="auto"/>
            <w:left w:val="none" w:sz="0" w:space="0" w:color="auto"/>
            <w:bottom w:val="none" w:sz="0" w:space="0" w:color="auto"/>
            <w:right w:val="none" w:sz="0" w:space="0" w:color="auto"/>
          </w:divBdr>
        </w:div>
      </w:divsChild>
    </w:div>
    <w:div w:id="1144270490">
      <w:bodyDiv w:val="1"/>
      <w:marLeft w:val="0"/>
      <w:marRight w:val="0"/>
      <w:marTop w:val="0"/>
      <w:marBottom w:val="0"/>
      <w:divBdr>
        <w:top w:val="none" w:sz="0" w:space="0" w:color="auto"/>
        <w:left w:val="none" w:sz="0" w:space="0" w:color="auto"/>
        <w:bottom w:val="none" w:sz="0" w:space="0" w:color="auto"/>
        <w:right w:val="none" w:sz="0" w:space="0" w:color="auto"/>
      </w:divBdr>
    </w:div>
    <w:div w:id="1151285451">
      <w:bodyDiv w:val="1"/>
      <w:marLeft w:val="0"/>
      <w:marRight w:val="0"/>
      <w:marTop w:val="0"/>
      <w:marBottom w:val="0"/>
      <w:divBdr>
        <w:top w:val="none" w:sz="0" w:space="0" w:color="auto"/>
        <w:left w:val="none" w:sz="0" w:space="0" w:color="auto"/>
        <w:bottom w:val="none" w:sz="0" w:space="0" w:color="auto"/>
        <w:right w:val="none" w:sz="0" w:space="0" w:color="auto"/>
      </w:divBdr>
    </w:div>
    <w:div w:id="1158110619">
      <w:bodyDiv w:val="1"/>
      <w:marLeft w:val="0"/>
      <w:marRight w:val="0"/>
      <w:marTop w:val="0"/>
      <w:marBottom w:val="0"/>
      <w:divBdr>
        <w:top w:val="none" w:sz="0" w:space="0" w:color="auto"/>
        <w:left w:val="none" w:sz="0" w:space="0" w:color="auto"/>
        <w:bottom w:val="none" w:sz="0" w:space="0" w:color="auto"/>
        <w:right w:val="none" w:sz="0" w:space="0" w:color="auto"/>
      </w:divBdr>
    </w:div>
    <w:div w:id="1167592741">
      <w:bodyDiv w:val="1"/>
      <w:marLeft w:val="0"/>
      <w:marRight w:val="0"/>
      <w:marTop w:val="0"/>
      <w:marBottom w:val="0"/>
      <w:divBdr>
        <w:top w:val="none" w:sz="0" w:space="0" w:color="auto"/>
        <w:left w:val="none" w:sz="0" w:space="0" w:color="auto"/>
        <w:bottom w:val="none" w:sz="0" w:space="0" w:color="auto"/>
        <w:right w:val="none" w:sz="0" w:space="0" w:color="auto"/>
      </w:divBdr>
    </w:div>
    <w:div w:id="1177622563">
      <w:bodyDiv w:val="1"/>
      <w:marLeft w:val="0"/>
      <w:marRight w:val="0"/>
      <w:marTop w:val="0"/>
      <w:marBottom w:val="0"/>
      <w:divBdr>
        <w:top w:val="none" w:sz="0" w:space="0" w:color="auto"/>
        <w:left w:val="none" w:sz="0" w:space="0" w:color="auto"/>
        <w:bottom w:val="none" w:sz="0" w:space="0" w:color="auto"/>
        <w:right w:val="none" w:sz="0" w:space="0" w:color="auto"/>
      </w:divBdr>
    </w:div>
    <w:div w:id="1181503128">
      <w:bodyDiv w:val="1"/>
      <w:marLeft w:val="0"/>
      <w:marRight w:val="0"/>
      <w:marTop w:val="0"/>
      <w:marBottom w:val="0"/>
      <w:divBdr>
        <w:top w:val="none" w:sz="0" w:space="0" w:color="auto"/>
        <w:left w:val="none" w:sz="0" w:space="0" w:color="auto"/>
        <w:bottom w:val="none" w:sz="0" w:space="0" w:color="auto"/>
        <w:right w:val="none" w:sz="0" w:space="0" w:color="auto"/>
      </w:divBdr>
    </w:div>
    <w:div w:id="1212957723">
      <w:bodyDiv w:val="1"/>
      <w:marLeft w:val="0"/>
      <w:marRight w:val="0"/>
      <w:marTop w:val="0"/>
      <w:marBottom w:val="0"/>
      <w:divBdr>
        <w:top w:val="none" w:sz="0" w:space="0" w:color="auto"/>
        <w:left w:val="none" w:sz="0" w:space="0" w:color="auto"/>
        <w:bottom w:val="none" w:sz="0" w:space="0" w:color="auto"/>
        <w:right w:val="none" w:sz="0" w:space="0" w:color="auto"/>
      </w:divBdr>
    </w:div>
    <w:div w:id="1252353895">
      <w:bodyDiv w:val="1"/>
      <w:marLeft w:val="0"/>
      <w:marRight w:val="0"/>
      <w:marTop w:val="0"/>
      <w:marBottom w:val="0"/>
      <w:divBdr>
        <w:top w:val="none" w:sz="0" w:space="0" w:color="auto"/>
        <w:left w:val="none" w:sz="0" w:space="0" w:color="auto"/>
        <w:bottom w:val="none" w:sz="0" w:space="0" w:color="auto"/>
        <w:right w:val="none" w:sz="0" w:space="0" w:color="auto"/>
      </w:divBdr>
    </w:div>
    <w:div w:id="1313293808">
      <w:bodyDiv w:val="1"/>
      <w:marLeft w:val="0"/>
      <w:marRight w:val="0"/>
      <w:marTop w:val="0"/>
      <w:marBottom w:val="0"/>
      <w:divBdr>
        <w:top w:val="none" w:sz="0" w:space="0" w:color="auto"/>
        <w:left w:val="none" w:sz="0" w:space="0" w:color="auto"/>
        <w:bottom w:val="none" w:sz="0" w:space="0" w:color="auto"/>
        <w:right w:val="none" w:sz="0" w:space="0" w:color="auto"/>
      </w:divBdr>
      <w:divsChild>
        <w:div w:id="69080154">
          <w:marLeft w:val="480"/>
          <w:marRight w:val="0"/>
          <w:marTop w:val="0"/>
          <w:marBottom w:val="0"/>
          <w:divBdr>
            <w:top w:val="none" w:sz="0" w:space="0" w:color="auto"/>
            <w:left w:val="none" w:sz="0" w:space="0" w:color="auto"/>
            <w:bottom w:val="none" w:sz="0" w:space="0" w:color="auto"/>
            <w:right w:val="none" w:sz="0" w:space="0" w:color="auto"/>
          </w:divBdr>
        </w:div>
        <w:div w:id="1589197664">
          <w:marLeft w:val="480"/>
          <w:marRight w:val="0"/>
          <w:marTop w:val="0"/>
          <w:marBottom w:val="0"/>
          <w:divBdr>
            <w:top w:val="none" w:sz="0" w:space="0" w:color="auto"/>
            <w:left w:val="none" w:sz="0" w:space="0" w:color="auto"/>
            <w:bottom w:val="none" w:sz="0" w:space="0" w:color="auto"/>
            <w:right w:val="none" w:sz="0" w:space="0" w:color="auto"/>
          </w:divBdr>
        </w:div>
        <w:div w:id="1650287365">
          <w:marLeft w:val="480"/>
          <w:marRight w:val="0"/>
          <w:marTop w:val="0"/>
          <w:marBottom w:val="0"/>
          <w:divBdr>
            <w:top w:val="none" w:sz="0" w:space="0" w:color="auto"/>
            <w:left w:val="none" w:sz="0" w:space="0" w:color="auto"/>
            <w:bottom w:val="none" w:sz="0" w:space="0" w:color="auto"/>
            <w:right w:val="none" w:sz="0" w:space="0" w:color="auto"/>
          </w:divBdr>
        </w:div>
      </w:divsChild>
    </w:div>
    <w:div w:id="1327710553">
      <w:bodyDiv w:val="1"/>
      <w:marLeft w:val="0"/>
      <w:marRight w:val="0"/>
      <w:marTop w:val="0"/>
      <w:marBottom w:val="0"/>
      <w:divBdr>
        <w:top w:val="none" w:sz="0" w:space="0" w:color="auto"/>
        <w:left w:val="none" w:sz="0" w:space="0" w:color="auto"/>
        <w:bottom w:val="none" w:sz="0" w:space="0" w:color="auto"/>
        <w:right w:val="none" w:sz="0" w:space="0" w:color="auto"/>
      </w:divBdr>
      <w:divsChild>
        <w:div w:id="523519430">
          <w:marLeft w:val="480"/>
          <w:marRight w:val="0"/>
          <w:marTop w:val="0"/>
          <w:marBottom w:val="0"/>
          <w:divBdr>
            <w:top w:val="none" w:sz="0" w:space="0" w:color="auto"/>
            <w:left w:val="none" w:sz="0" w:space="0" w:color="auto"/>
            <w:bottom w:val="none" w:sz="0" w:space="0" w:color="auto"/>
            <w:right w:val="none" w:sz="0" w:space="0" w:color="auto"/>
          </w:divBdr>
        </w:div>
        <w:div w:id="1267735899">
          <w:marLeft w:val="480"/>
          <w:marRight w:val="0"/>
          <w:marTop w:val="0"/>
          <w:marBottom w:val="0"/>
          <w:divBdr>
            <w:top w:val="none" w:sz="0" w:space="0" w:color="auto"/>
            <w:left w:val="none" w:sz="0" w:space="0" w:color="auto"/>
            <w:bottom w:val="none" w:sz="0" w:space="0" w:color="auto"/>
            <w:right w:val="none" w:sz="0" w:space="0" w:color="auto"/>
          </w:divBdr>
        </w:div>
        <w:div w:id="1313827793">
          <w:marLeft w:val="480"/>
          <w:marRight w:val="0"/>
          <w:marTop w:val="0"/>
          <w:marBottom w:val="0"/>
          <w:divBdr>
            <w:top w:val="none" w:sz="0" w:space="0" w:color="auto"/>
            <w:left w:val="none" w:sz="0" w:space="0" w:color="auto"/>
            <w:bottom w:val="none" w:sz="0" w:space="0" w:color="auto"/>
            <w:right w:val="none" w:sz="0" w:space="0" w:color="auto"/>
          </w:divBdr>
        </w:div>
        <w:div w:id="1584097371">
          <w:marLeft w:val="480"/>
          <w:marRight w:val="0"/>
          <w:marTop w:val="0"/>
          <w:marBottom w:val="0"/>
          <w:divBdr>
            <w:top w:val="none" w:sz="0" w:space="0" w:color="auto"/>
            <w:left w:val="none" w:sz="0" w:space="0" w:color="auto"/>
            <w:bottom w:val="none" w:sz="0" w:space="0" w:color="auto"/>
            <w:right w:val="none" w:sz="0" w:space="0" w:color="auto"/>
          </w:divBdr>
        </w:div>
        <w:div w:id="147527076">
          <w:marLeft w:val="480"/>
          <w:marRight w:val="0"/>
          <w:marTop w:val="0"/>
          <w:marBottom w:val="0"/>
          <w:divBdr>
            <w:top w:val="none" w:sz="0" w:space="0" w:color="auto"/>
            <w:left w:val="none" w:sz="0" w:space="0" w:color="auto"/>
            <w:bottom w:val="none" w:sz="0" w:space="0" w:color="auto"/>
            <w:right w:val="none" w:sz="0" w:space="0" w:color="auto"/>
          </w:divBdr>
        </w:div>
        <w:div w:id="1002272757">
          <w:marLeft w:val="480"/>
          <w:marRight w:val="0"/>
          <w:marTop w:val="0"/>
          <w:marBottom w:val="0"/>
          <w:divBdr>
            <w:top w:val="none" w:sz="0" w:space="0" w:color="auto"/>
            <w:left w:val="none" w:sz="0" w:space="0" w:color="auto"/>
            <w:bottom w:val="none" w:sz="0" w:space="0" w:color="auto"/>
            <w:right w:val="none" w:sz="0" w:space="0" w:color="auto"/>
          </w:divBdr>
        </w:div>
        <w:div w:id="399328277">
          <w:marLeft w:val="480"/>
          <w:marRight w:val="0"/>
          <w:marTop w:val="0"/>
          <w:marBottom w:val="0"/>
          <w:divBdr>
            <w:top w:val="none" w:sz="0" w:space="0" w:color="auto"/>
            <w:left w:val="none" w:sz="0" w:space="0" w:color="auto"/>
            <w:bottom w:val="none" w:sz="0" w:space="0" w:color="auto"/>
            <w:right w:val="none" w:sz="0" w:space="0" w:color="auto"/>
          </w:divBdr>
        </w:div>
        <w:div w:id="6251466">
          <w:marLeft w:val="480"/>
          <w:marRight w:val="0"/>
          <w:marTop w:val="0"/>
          <w:marBottom w:val="0"/>
          <w:divBdr>
            <w:top w:val="none" w:sz="0" w:space="0" w:color="auto"/>
            <w:left w:val="none" w:sz="0" w:space="0" w:color="auto"/>
            <w:bottom w:val="none" w:sz="0" w:space="0" w:color="auto"/>
            <w:right w:val="none" w:sz="0" w:space="0" w:color="auto"/>
          </w:divBdr>
        </w:div>
      </w:divsChild>
    </w:div>
    <w:div w:id="1333336393">
      <w:bodyDiv w:val="1"/>
      <w:marLeft w:val="0"/>
      <w:marRight w:val="0"/>
      <w:marTop w:val="0"/>
      <w:marBottom w:val="0"/>
      <w:divBdr>
        <w:top w:val="none" w:sz="0" w:space="0" w:color="auto"/>
        <w:left w:val="none" w:sz="0" w:space="0" w:color="auto"/>
        <w:bottom w:val="none" w:sz="0" w:space="0" w:color="auto"/>
        <w:right w:val="none" w:sz="0" w:space="0" w:color="auto"/>
      </w:divBdr>
    </w:div>
    <w:div w:id="1346786478">
      <w:bodyDiv w:val="1"/>
      <w:marLeft w:val="0"/>
      <w:marRight w:val="0"/>
      <w:marTop w:val="0"/>
      <w:marBottom w:val="0"/>
      <w:divBdr>
        <w:top w:val="none" w:sz="0" w:space="0" w:color="auto"/>
        <w:left w:val="none" w:sz="0" w:space="0" w:color="auto"/>
        <w:bottom w:val="none" w:sz="0" w:space="0" w:color="auto"/>
        <w:right w:val="none" w:sz="0" w:space="0" w:color="auto"/>
      </w:divBdr>
    </w:div>
    <w:div w:id="1371764133">
      <w:bodyDiv w:val="1"/>
      <w:marLeft w:val="0"/>
      <w:marRight w:val="0"/>
      <w:marTop w:val="0"/>
      <w:marBottom w:val="0"/>
      <w:divBdr>
        <w:top w:val="none" w:sz="0" w:space="0" w:color="auto"/>
        <w:left w:val="none" w:sz="0" w:space="0" w:color="auto"/>
        <w:bottom w:val="none" w:sz="0" w:space="0" w:color="auto"/>
        <w:right w:val="none" w:sz="0" w:space="0" w:color="auto"/>
      </w:divBdr>
      <w:divsChild>
        <w:div w:id="621106946">
          <w:marLeft w:val="480"/>
          <w:marRight w:val="0"/>
          <w:marTop w:val="0"/>
          <w:marBottom w:val="0"/>
          <w:divBdr>
            <w:top w:val="none" w:sz="0" w:space="0" w:color="auto"/>
            <w:left w:val="none" w:sz="0" w:space="0" w:color="auto"/>
            <w:bottom w:val="none" w:sz="0" w:space="0" w:color="auto"/>
            <w:right w:val="none" w:sz="0" w:space="0" w:color="auto"/>
          </w:divBdr>
        </w:div>
        <w:div w:id="364865716">
          <w:marLeft w:val="480"/>
          <w:marRight w:val="0"/>
          <w:marTop w:val="0"/>
          <w:marBottom w:val="0"/>
          <w:divBdr>
            <w:top w:val="none" w:sz="0" w:space="0" w:color="auto"/>
            <w:left w:val="none" w:sz="0" w:space="0" w:color="auto"/>
            <w:bottom w:val="none" w:sz="0" w:space="0" w:color="auto"/>
            <w:right w:val="none" w:sz="0" w:space="0" w:color="auto"/>
          </w:divBdr>
        </w:div>
        <w:div w:id="1443262710">
          <w:marLeft w:val="480"/>
          <w:marRight w:val="0"/>
          <w:marTop w:val="0"/>
          <w:marBottom w:val="0"/>
          <w:divBdr>
            <w:top w:val="none" w:sz="0" w:space="0" w:color="auto"/>
            <w:left w:val="none" w:sz="0" w:space="0" w:color="auto"/>
            <w:bottom w:val="none" w:sz="0" w:space="0" w:color="auto"/>
            <w:right w:val="none" w:sz="0" w:space="0" w:color="auto"/>
          </w:divBdr>
        </w:div>
        <w:div w:id="797576433">
          <w:marLeft w:val="480"/>
          <w:marRight w:val="0"/>
          <w:marTop w:val="0"/>
          <w:marBottom w:val="0"/>
          <w:divBdr>
            <w:top w:val="none" w:sz="0" w:space="0" w:color="auto"/>
            <w:left w:val="none" w:sz="0" w:space="0" w:color="auto"/>
            <w:bottom w:val="none" w:sz="0" w:space="0" w:color="auto"/>
            <w:right w:val="none" w:sz="0" w:space="0" w:color="auto"/>
          </w:divBdr>
        </w:div>
        <w:div w:id="139734615">
          <w:marLeft w:val="480"/>
          <w:marRight w:val="0"/>
          <w:marTop w:val="0"/>
          <w:marBottom w:val="0"/>
          <w:divBdr>
            <w:top w:val="none" w:sz="0" w:space="0" w:color="auto"/>
            <w:left w:val="none" w:sz="0" w:space="0" w:color="auto"/>
            <w:bottom w:val="none" w:sz="0" w:space="0" w:color="auto"/>
            <w:right w:val="none" w:sz="0" w:space="0" w:color="auto"/>
          </w:divBdr>
        </w:div>
        <w:div w:id="1283152825">
          <w:marLeft w:val="480"/>
          <w:marRight w:val="0"/>
          <w:marTop w:val="0"/>
          <w:marBottom w:val="0"/>
          <w:divBdr>
            <w:top w:val="none" w:sz="0" w:space="0" w:color="auto"/>
            <w:left w:val="none" w:sz="0" w:space="0" w:color="auto"/>
            <w:bottom w:val="none" w:sz="0" w:space="0" w:color="auto"/>
            <w:right w:val="none" w:sz="0" w:space="0" w:color="auto"/>
          </w:divBdr>
        </w:div>
        <w:div w:id="1952129013">
          <w:marLeft w:val="480"/>
          <w:marRight w:val="0"/>
          <w:marTop w:val="0"/>
          <w:marBottom w:val="0"/>
          <w:divBdr>
            <w:top w:val="none" w:sz="0" w:space="0" w:color="auto"/>
            <w:left w:val="none" w:sz="0" w:space="0" w:color="auto"/>
            <w:bottom w:val="none" w:sz="0" w:space="0" w:color="auto"/>
            <w:right w:val="none" w:sz="0" w:space="0" w:color="auto"/>
          </w:divBdr>
        </w:div>
        <w:div w:id="46801937">
          <w:marLeft w:val="480"/>
          <w:marRight w:val="0"/>
          <w:marTop w:val="0"/>
          <w:marBottom w:val="0"/>
          <w:divBdr>
            <w:top w:val="none" w:sz="0" w:space="0" w:color="auto"/>
            <w:left w:val="none" w:sz="0" w:space="0" w:color="auto"/>
            <w:bottom w:val="none" w:sz="0" w:space="0" w:color="auto"/>
            <w:right w:val="none" w:sz="0" w:space="0" w:color="auto"/>
          </w:divBdr>
        </w:div>
        <w:div w:id="950863899">
          <w:marLeft w:val="480"/>
          <w:marRight w:val="0"/>
          <w:marTop w:val="0"/>
          <w:marBottom w:val="0"/>
          <w:divBdr>
            <w:top w:val="none" w:sz="0" w:space="0" w:color="auto"/>
            <w:left w:val="none" w:sz="0" w:space="0" w:color="auto"/>
            <w:bottom w:val="none" w:sz="0" w:space="0" w:color="auto"/>
            <w:right w:val="none" w:sz="0" w:space="0" w:color="auto"/>
          </w:divBdr>
        </w:div>
        <w:div w:id="68309511">
          <w:marLeft w:val="480"/>
          <w:marRight w:val="0"/>
          <w:marTop w:val="0"/>
          <w:marBottom w:val="0"/>
          <w:divBdr>
            <w:top w:val="none" w:sz="0" w:space="0" w:color="auto"/>
            <w:left w:val="none" w:sz="0" w:space="0" w:color="auto"/>
            <w:bottom w:val="none" w:sz="0" w:space="0" w:color="auto"/>
            <w:right w:val="none" w:sz="0" w:space="0" w:color="auto"/>
          </w:divBdr>
        </w:div>
        <w:div w:id="1711026688">
          <w:marLeft w:val="480"/>
          <w:marRight w:val="0"/>
          <w:marTop w:val="0"/>
          <w:marBottom w:val="0"/>
          <w:divBdr>
            <w:top w:val="none" w:sz="0" w:space="0" w:color="auto"/>
            <w:left w:val="none" w:sz="0" w:space="0" w:color="auto"/>
            <w:bottom w:val="none" w:sz="0" w:space="0" w:color="auto"/>
            <w:right w:val="none" w:sz="0" w:space="0" w:color="auto"/>
          </w:divBdr>
        </w:div>
        <w:div w:id="1221597419">
          <w:marLeft w:val="480"/>
          <w:marRight w:val="0"/>
          <w:marTop w:val="0"/>
          <w:marBottom w:val="0"/>
          <w:divBdr>
            <w:top w:val="none" w:sz="0" w:space="0" w:color="auto"/>
            <w:left w:val="none" w:sz="0" w:space="0" w:color="auto"/>
            <w:bottom w:val="none" w:sz="0" w:space="0" w:color="auto"/>
            <w:right w:val="none" w:sz="0" w:space="0" w:color="auto"/>
          </w:divBdr>
        </w:div>
        <w:div w:id="2129859144">
          <w:marLeft w:val="480"/>
          <w:marRight w:val="0"/>
          <w:marTop w:val="0"/>
          <w:marBottom w:val="0"/>
          <w:divBdr>
            <w:top w:val="none" w:sz="0" w:space="0" w:color="auto"/>
            <w:left w:val="none" w:sz="0" w:space="0" w:color="auto"/>
            <w:bottom w:val="none" w:sz="0" w:space="0" w:color="auto"/>
            <w:right w:val="none" w:sz="0" w:space="0" w:color="auto"/>
          </w:divBdr>
        </w:div>
        <w:div w:id="1572158037">
          <w:marLeft w:val="480"/>
          <w:marRight w:val="0"/>
          <w:marTop w:val="0"/>
          <w:marBottom w:val="0"/>
          <w:divBdr>
            <w:top w:val="none" w:sz="0" w:space="0" w:color="auto"/>
            <w:left w:val="none" w:sz="0" w:space="0" w:color="auto"/>
            <w:bottom w:val="none" w:sz="0" w:space="0" w:color="auto"/>
            <w:right w:val="none" w:sz="0" w:space="0" w:color="auto"/>
          </w:divBdr>
        </w:div>
        <w:div w:id="1853492664">
          <w:marLeft w:val="480"/>
          <w:marRight w:val="0"/>
          <w:marTop w:val="0"/>
          <w:marBottom w:val="0"/>
          <w:divBdr>
            <w:top w:val="none" w:sz="0" w:space="0" w:color="auto"/>
            <w:left w:val="none" w:sz="0" w:space="0" w:color="auto"/>
            <w:bottom w:val="none" w:sz="0" w:space="0" w:color="auto"/>
            <w:right w:val="none" w:sz="0" w:space="0" w:color="auto"/>
          </w:divBdr>
        </w:div>
      </w:divsChild>
    </w:div>
    <w:div w:id="1390570662">
      <w:bodyDiv w:val="1"/>
      <w:marLeft w:val="0"/>
      <w:marRight w:val="0"/>
      <w:marTop w:val="0"/>
      <w:marBottom w:val="0"/>
      <w:divBdr>
        <w:top w:val="none" w:sz="0" w:space="0" w:color="auto"/>
        <w:left w:val="none" w:sz="0" w:space="0" w:color="auto"/>
        <w:bottom w:val="none" w:sz="0" w:space="0" w:color="auto"/>
        <w:right w:val="none" w:sz="0" w:space="0" w:color="auto"/>
      </w:divBdr>
      <w:divsChild>
        <w:div w:id="260188092">
          <w:marLeft w:val="480"/>
          <w:marRight w:val="0"/>
          <w:marTop w:val="0"/>
          <w:marBottom w:val="0"/>
          <w:divBdr>
            <w:top w:val="none" w:sz="0" w:space="0" w:color="auto"/>
            <w:left w:val="none" w:sz="0" w:space="0" w:color="auto"/>
            <w:bottom w:val="none" w:sz="0" w:space="0" w:color="auto"/>
            <w:right w:val="none" w:sz="0" w:space="0" w:color="auto"/>
          </w:divBdr>
        </w:div>
        <w:div w:id="2002729700">
          <w:marLeft w:val="480"/>
          <w:marRight w:val="0"/>
          <w:marTop w:val="0"/>
          <w:marBottom w:val="0"/>
          <w:divBdr>
            <w:top w:val="none" w:sz="0" w:space="0" w:color="auto"/>
            <w:left w:val="none" w:sz="0" w:space="0" w:color="auto"/>
            <w:bottom w:val="none" w:sz="0" w:space="0" w:color="auto"/>
            <w:right w:val="none" w:sz="0" w:space="0" w:color="auto"/>
          </w:divBdr>
        </w:div>
        <w:div w:id="1502312656">
          <w:marLeft w:val="480"/>
          <w:marRight w:val="0"/>
          <w:marTop w:val="0"/>
          <w:marBottom w:val="0"/>
          <w:divBdr>
            <w:top w:val="none" w:sz="0" w:space="0" w:color="auto"/>
            <w:left w:val="none" w:sz="0" w:space="0" w:color="auto"/>
            <w:bottom w:val="none" w:sz="0" w:space="0" w:color="auto"/>
            <w:right w:val="none" w:sz="0" w:space="0" w:color="auto"/>
          </w:divBdr>
        </w:div>
        <w:div w:id="1900937677">
          <w:marLeft w:val="480"/>
          <w:marRight w:val="0"/>
          <w:marTop w:val="0"/>
          <w:marBottom w:val="0"/>
          <w:divBdr>
            <w:top w:val="none" w:sz="0" w:space="0" w:color="auto"/>
            <w:left w:val="none" w:sz="0" w:space="0" w:color="auto"/>
            <w:bottom w:val="none" w:sz="0" w:space="0" w:color="auto"/>
            <w:right w:val="none" w:sz="0" w:space="0" w:color="auto"/>
          </w:divBdr>
        </w:div>
        <w:div w:id="242840896">
          <w:marLeft w:val="480"/>
          <w:marRight w:val="0"/>
          <w:marTop w:val="0"/>
          <w:marBottom w:val="0"/>
          <w:divBdr>
            <w:top w:val="none" w:sz="0" w:space="0" w:color="auto"/>
            <w:left w:val="none" w:sz="0" w:space="0" w:color="auto"/>
            <w:bottom w:val="none" w:sz="0" w:space="0" w:color="auto"/>
            <w:right w:val="none" w:sz="0" w:space="0" w:color="auto"/>
          </w:divBdr>
        </w:div>
      </w:divsChild>
    </w:div>
    <w:div w:id="1394815081">
      <w:bodyDiv w:val="1"/>
      <w:marLeft w:val="0"/>
      <w:marRight w:val="0"/>
      <w:marTop w:val="0"/>
      <w:marBottom w:val="0"/>
      <w:divBdr>
        <w:top w:val="none" w:sz="0" w:space="0" w:color="auto"/>
        <w:left w:val="none" w:sz="0" w:space="0" w:color="auto"/>
        <w:bottom w:val="none" w:sz="0" w:space="0" w:color="auto"/>
        <w:right w:val="none" w:sz="0" w:space="0" w:color="auto"/>
      </w:divBdr>
    </w:div>
    <w:div w:id="1442145984">
      <w:bodyDiv w:val="1"/>
      <w:marLeft w:val="0"/>
      <w:marRight w:val="0"/>
      <w:marTop w:val="0"/>
      <w:marBottom w:val="0"/>
      <w:divBdr>
        <w:top w:val="none" w:sz="0" w:space="0" w:color="auto"/>
        <w:left w:val="none" w:sz="0" w:space="0" w:color="auto"/>
        <w:bottom w:val="none" w:sz="0" w:space="0" w:color="auto"/>
        <w:right w:val="none" w:sz="0" w:space="0" w:color="auto"/>
      </w:divBdr>
    </w:div>
    <w:div w:id="1575243018">
      <w:bodyDiv w:val="1"/>
      <w:marLeft w:val="0"/>
      <w:marRight w:val="0"/>
      <w:marTop w:val="0"/>
      <w:marBottom w:val="0"/>
      <w:divBdr>
        <w:top w:val="none" w:sz="0" w:space="0" w:color="auto"/>
        <w:left w:val="none" w:sz="0" w:space="0" w:color="auto"/>
        <w:bottom w:val="none" w:sz="0" w:space="0" w:color="auto"/>
        <w:right w:val="none" w:sz="0" w:space="0" w:color="auto"/>
      </w:divBdr>
      <w:divsChild>
        <w:div w:id="625817451">
          <w:marLeft w:val="480"/>
          <w:marRight w:val="0"/>
          <w:marTop w:val="0"/>
          <w:marBottom w:val="0"/>
          <w:divBdr>
            <w:top w:val="none" w:sz="0" w:space="0" w:color="auto"/>
            <w:left w:val="none" w:sz="0" w:space="0" w:color="auto"/>
            <w:bottom w:val="none" w:sz="0" w:space="0" w:color="auto"/>
            <w:right w:val="none" w:sz="0" w:space="0" w:color="auto"/>
          </w:divBdr>
        </w:div>
        <w:div w:id="220408550">
          <w:marLeft w:val="480"/>
          <w:marRight w:val="0"/>
          <w:marTop w:val="0"/>
          <w:marBottom w:val="0"/>
          <w:divBdr>
            <w:top w:val="none" w:sz="0" w:space="0" w:color="auto"/>
            <w:left w:val="none" w:sz="0" w:space="0" w:color="auto"/>
            <w:bottom w:val="none" w:sz="0" w:space="0" w:color="auto"/>
            <w:right w:val="none" w:sz="0" w:space="0" w:color="auto"/>
          </w:divBdr>
        </w:div>
        <w:div w:id="1006787307">
          <w:marLeft w:val="480"/>
          <w:marRight w:val="0"/>
          <w:marTop w:val="0"/>
          <w:marBottom w:val="0"/>
          <w:divBdr>
            <w:top w:val="none" w:sz="0" w:space="0" w:color="auto"/>
            <w:left w:val="none" w:sz="0" w:space="0" w:color="auto"/>
            <w:bottom w:val="none" w:sz="0" w:space="0" w:color="auto"/>
            <w:right w:val="none" w:sz="0" w:space="0" w:color="auto"/>
          </w:divBdr>
        </w:div>
        <w:div w:id="440608515">
          <w:marLeft w:val="480"/>
          <w:marRight w:val="0"/>
          <w:marTop w:val="0"/>
          <w:marBottom w:val="0"/>
          <w:divBdr>
            <w:top w:val="none" w:sz="0" w:space="0" w:color="auto"/>
            <w:left w:val="none" w:sz="0" w:space="0" w:color="auto"/>
            <w:bottom w:val="none" w:sz="0" w:space="0" w:color="auto"/>
            <w:right w:val="none" w:sz="0" w:space="0" w:color="auto"/>
          </w:divBdr>
        </w:div>
        <w:div w:id="794714824">
          <w:marLeft w:val="480"/>
          <w:marRight w:val="0"/>
          <w:marTop w:val="0"/>
          <w:marBottom w:val="0"/>
          <w:divBdr>
            <w:top w:val="none" w:sz="0" w:space="0" w:color="auto"/>
            <w:left w:val="none" w:sz="0" w:space="0" w:color="auto"/>
            <w:bottom w:val="none" w:sz="0" w:space="0" w:color="auto"/>
            <w:right w:val="none" w:sz="0" w:space="0" w:color="auto"/>
          </w:divBdr>
        </w:div>
        <w:div w:id="961305329">
          <w:marLeft w:val="480"/>
          <w:marRight w:val="0"/>
          <w:marTop w:val="0"/>
          <w:marBottom w:val="0"/>
          <w:divBdr>
            <w:top w:val="none" w:sz="0" w:space="0" w:color="auto"/>
            <w:left w:val="none" w:sz="0" w:space="0" w:color="auto"/>
            <w:bottom w:val="none" w:sz="0" w:space="0" w:color="auto"/>
            <w:right w:val="none" w:sz="0" w:space="0" w:color="auto"/>
          </w:divBdr>
        </w:div>
        <w:div w:id="1912304176">
          <w:marLeft w:val="480"/>
          <w:marRight w:val="0"/>
          <w:marTop w:val="0"/>
          <w:marBottom w:val="0"/>
          <w:divBdr>
            <w:top w:val="none" w:sz="0" w:space="0" w:color="auto"/>
            <w:left w:val="none" w:sz="0" w:space="0" w:color="auto"/>
            <w:bottom w:val="none" w:sz="0" w:space="0" w:color="auto"/>
            <w:right w:val="none" w:sz="0" w:space="0" w:color="auto"/>
          </w:divBdr>
        </w:div>
        <w:div w:id="1113784582">
          <w:marLeft w:val="480"/>
          <w:marRight w:val="0"/>
          <w:marTop w:val="0"/>
          <w:marBottom w:val="0"/>
          <w:divBdr>
            <w:top w:val="none" w:sz="0" w:space="0" w:color="auto"/>
            <w:left w:val="none" w:sz="0" w:space="0" w:color="auto"/>
            <w:bottom w:val="none" w:sz="0" w:space="0" w:color="auto"/>
            <w:right w:val="none" w:sz="0" w:space="0" w:color="auto"/>
          </w:divBdr>
        </w:div>
      </w:divsChild>
    </w:div>
    <w:div w:id="1585147768">
      <w:bodyDiv w:val="1"/>
      <w:marLeft w:val="0"/>
      <w:marRight w:val="0"/>
      <w:marTop w:val="0"/>
      <w:marBottom w:val="0"/>
      <w:divBdr>
        <w:top w:val="none" w:sz="0" w:space="0" w:color="auto"/>
        <w:left w:val="none" w:sz="0" w:space="0" w:color="auto"/>
        <w:bottom w:val="none" w:sz="0" w:space="0" w:color="auto"/>
        <w:right w:val="none" w:sz="0" w:space="0" w:color="auto"/>
      </w:divBdr>
    </w:div>
    <w:div w:id="1607495622">
      <w:bodyDiv w:val="1"/>
      <w:marLeft w:val="0"/>
      <w:marRight w:val="0"/>
      <w:marTop w:val="0"/>
      <w:marBottom w:val="0"/>
      <w:divBdr>
        <w:top w:val="none" w:sz="0" w:space="0" w:color="auto"/>
        <w:left w:val="none" w:sz="0" w:space="0" w:color="auto"/>
        <w:bottom w:val="none" w:sz="0" w:space="0" w:color="auto"/>
        <w:right w:val="none" w:sz="0" w:space="0" w:color="auto"/>
      </w:divBdr>
    </w:div>
    <w:div w:id="1612513326">
      <w:bodyDiv w:val="1"/>
      <w:marLeft w:val="0"/>
      <w:marRight w:val="0"/>
      <w:marTop w:val="0"/>
      <w:marBottom w:val="0"/>
      <w:divBdr>
        <w:top w:val="none" w:sz="0" w:space="0" w:color="auto"/>
        <w:left w:val="none" w:sz="0" w:space="0" w:color="auto"/>
        <w:bottom w:val="none" w:sz="0" w:space="0" w:color="auto"/>
        <w:right w:val="none" w:sz="0" w:space="0" w:color="auto"/>
      </w:divBdr>
      <w:divsChild>
        <w:div w:id="691688660">
          <w:marLeft w:val="480"/>
          <w:marRight w:val="0"/>
          <w:marTop w:val="0"/>
          <w:marBottom w:val="0"/>
          <w:divBdr>
            <w:top w:val="none" w:sz="0" w:space="0" w:color="auto"/>
            <w:left w:val="none" w:sz="0" w:space="0" w:color="auto"/>
            <w:bottom w:val="none" w:sz="0" w:space="0" w:color="auto"/>
            <w:right w:val="none" w:sz="0" w:space="0" w:color="auto"/>
          </w:divBdr>
        </w:div>
        <w:div w:id="1792355897">
          <w:marLeft w:val="480"/>
          <w:marRight w:val="0"/>
          <w:marTop w:val="0"/>
          <w:marBottom w:val="0"/>
          <w:divBdr>
            <w:top w:val="none" w:sz="0" w:space="0" w:color="auto"/>
            <w:left w:val="none" w:sz="0" w:space="0" w:color="auto"/>
            <w:bottom w:val="none" w:sz="0" w:space="0" w:color="auto"/>
            <w:right w:val="none" w:sz="0" w:space="0" w:color="auto"/>
          </w:divBdr>
        </w:div>
      </w:divsChild>
    </w:div>
    <w:div w:id="1614288632">
      <w:bodyDiv w:val="1"/>
      <w:marLeft w:val="0"/>
      <w:marRight w:val="0"/>
      <w:marTop w:val="0"/>
      <w:marBottom w:val="0"/>
      <w:divBdr>
        <w:top w:val="none" w:sz="0" w:space="0" w:color="auto"/>
        <w:left w:val="none" w:sz="0" w:space="0" w:color="auto"/>
        <w:bottom w:val="none" w:sz="0" w:space="0" w:color="auto"/>
        <w:right w:val="none" w:sz="0" w:space="0" w:color="auto"/>
      </w:divBdr>
    </w:div>
    <w:div w:id="1627390499">
      <w:bodyDiv w:val="1"/>
      <w:marLeft w:val="0"/>
      <w:marRight w:val="0"/>
      <w:marTop w:val="0"/>
      <w:marBottom w:val="0"/>
      <w:divBdr>
        <w:top w:val="none" w:sz="0" w:space="0" w:color="auto"/>
        <w:left w:val="none" w:sz="0" w:space="0" w:color="auto"/>
        <w:bottom w:val="none" w:sz="0" w:space="0" w:color="auto"/>
        <w:right w:val="none" w:sz="0" w:space="0" w:color="auto"/>
      </w:divBdr>
      <w:divsChild>
        <w:div w:id="888151051">
          <w:marLeft w:val="480"/>
          <w:marRight w:val="0"/>
          <w:marTop w:val="0"/>
          <w:marBottom w:val="0"/>
          <w:divBdr>
            <w:top w:val="none" w:sz="0" w:space="0" w:color="auto"/>
            <w:left w:val="none" w:sz="0" w:space="0" w:color="auto"/>
            <w:bottom w:val="none" w:sz="0" w:space="0" w:color="auto"/>
            <w:right w:val="none" w:sz="0" w:space="0" w:color="auto"/>
          </w:divBdr>
        </w:div>
      </w:divsChild>
    </w:div>
    <w:div w:id="1660957065">
      <w:bodyDiv w:val="1"/>
      <w:marLeft w:val="0"/>
      <w:marRight w:val="0"/>
      <w:marTop w:val="0"/>
      <w:marBottom w:val="0"/>
      <w:divBdr>
        <w:top w:val="none" w:sz="0" w:space="0" w:color="auto"/>
        <w:left w:val="none" w:sz="0" w:space="0" w:color="auto"/>
        <w:bottom w:val="none" w:sz="0" w:space="0" w:color="auto"/>
        <w:right w:val="none" w:sz="0" w:space="0" w:color="auto"/>
      </w:divBdr>
    </w:div>
    <w:div w:id="1664551875">
      <w:bodyDiv w:val="1"/>
      <w:marLeft w:val="0"/>
      <w:marRight w:val="0"/>
      <w:marTop w:val="0"/>
      <w:marBottom w:val="0"/>
      <w:divBdr>
        <w:top w:val="none" w:sz="0" w:space="0" w:color="auto"/>
        <w:left w:val="none" w:sz="0" w:space="0" w:color="auto"/>
        <w:bottom w:val="none" w:sz="0" w:space="0" w:color="auto"/>
        <w:right w:val="none" w:sz="0" w:space="0" w:color="auto"/>
      </w:divBdr>
    </w:div>
    <w:div w:id="1697849511">
      <w:bodyDiv w:val="1"/>
      <w:marLeft w:val="0"/>
      <w:marRight w:val="0"/>
      <w:marTop w:val="0"/>
      <w:marBottom w:val="0"/>
      <w:divBdr>
        <w:top w:val="none" w:sz="0" w:space="0" w:color="auto"/>
        <w:left w:val="none" w:sz="0" w:space="0" w:color="auto"/>
        <w:bottom w:val="none" w:sz="0" w:space="0" w:color="auto"/>
        <w:right w:val="none" w:sz="0" w:space="0" w:color="auto"/>
      </w:divBdr>
    </w:div>
    <w:div w:id="1707869655">
      <w:bodyDiv w:val="1"/>
      <w:marLeft w:val="0"/>
      <w:marRight w:val="0"/>
      <w:marTop w:val="0"/>
      <w:marBottom w:val="0"/>
      <w:divBdr>
        <w:top w:val="none" w:sz="0" w:space="0" w:color="auto"/>
        <w:left w:val="none" w:sz="0" w:space="0" w:color="auto"/>
        <w:bottom w:val="none" w:sz="0" w:space="0" w:color="auto"/>
        <w:right w:val="none" w:sz="0" w:space="0" w:color="auto"/>
      </w:divBdr>
    </w:div>
    <w:div w:id="1719819848">
      <w:bodyDiv w:val="1"/>
      <w:marLeft w:val="0"/>
      <w:marRight w:val="0"/>
      <w:marTop w:val="0"/>
      <w:marBottom w:val="0"/>
      <w:divBdr>
        <w:top w:val="none" w:sz="0" w:space="0" w:color="auto"/>
        <w:left w:val="none" w:sz="0" w:space="0" w:color="auto"/>
        <w:bottom w:val="none" w:sz="0" w:space="0" w:color="auto"/>
        <w:right w:val="none" w:sz="0" w:space="0" w:color="auto"/>
      </w:divBdr>
    </w:div>
    <w:div w:id="1877348960">
      <w:bodyDiv w:val="1"/>
      <w:marLeft w:val="0"/>
      <w:marRight w:val="0"/>
      <w:marTop w:val="0"/>
      <w:marBottom w:val="0"/>
      <w:divBdr>
        <w:top w:val="none" w:sz="0" w:space="0" w:color="auto"/>
        <w:left w:val="none" w:sz="0" w:space="0" w:color="auto"/>
        <w:bottom w:val="none" w:sz="0" w:space="0" w:color="auto"/>
        <w:right w:val="none" w:sz="0" w:space="0" w:color="auto"/>
      </w:divBdr>
    </w:div>
    <w:div w:id="1950501864">
      <w:bodyDiv w:val="1"/>
      <w:marLeft w:val="0"/>
      <w:marRight w:val="0"/>
      <w:marTop w:val="0"/>
      <w:marBottom w:val="0"/>
      <w:divBdr>
        <w:top w:val="none" w:sz="0" w:space="0" w:color="auto"/>
        <w:left w:val="none" w:sz="0" w:space="0" w:color="auto"/>
        <w:bottom w:val="none" w:sz="0" w:space="0" w:color="auto"/>
        <w:right w:val="none" w:sz="0" w:space="0" w:color="auto"/>
      </w:divBdr>
    </w:div>
    <w:div w:id="1955020132">
      <w:bodyDiv w:val="1"/>
      <w:marLeft w:val="0"/>
      <w:marRight w:val="0"/>
      <w:marTop w:val="0"/>
      <w:marBottom w:val="0"/>
      <w:divBdr>
        <w:top w:val="none" w:sz="0" w:space="0" w:color="auto"/>
        <w:left w:val="none" w:sz="0" w:space="0" w:color="auto"/>
        <w:bottom w:val="none" w:sz="0" w:space="0" w:color="auto"/>
        <w:right w:val="none" w:sz="0" w:space="0" w:color="auto"/>
      </w:divBdr>
    </w:div>
    <w:div w:id="1962373314">
      <w:bodyDiv w:val="1"/>
      <w:marLeft w:val="0"/>
      <w:marRight w:val="0"/>
      <w:marTop w:val="0"/>
      <w:marBottom w:val="0"/>
      <w:divBdr>
        <w:top w:val="none" w:sz="0" w:space="0" w:color="auto"/>
        <w:left w:val="none" w:sz="0" w:space="0" w:color="auto"/>
        <w:bottom w:val="none" w:sz="0" w:space="0" w:color="auto"/>
        <w:right w:val="none" w:sz="0" w:space="0" w:color="auto"/>
      </w:divBdr>
    </w:div>
    <w:div w:id="1964070966">
      <w:bodyDiv w:val="1"/>
      <w:marLeft w:val="0"/>
      <w:marRight w:val="0"/>
      <w:marTop w:val="0"/>
      <w:marBottom w:val="0"/>
      <w:divBdr>
        <w:top w:val="none" w:sz="0" w:space="0" w:color="auto"/>
        <w:left w:val="none" w:sz="0" w:space="0" w:color="auto"/>
        <w:bottom w:val="none" w:sz="0" w:space="0" w:color="auto"/>
        <w:right w:val="none" w:sz="0" w:space="0" w:color="auto"/>
      </w:divBdr>
    </w:div>
    <w:div w:id="1972251749">
      <w:bodyDiv w:val="1"/>
      <w:marLeft w:val="0"/>
      <w:marRight w:val="0"/>
      <w:marTop w:val="0"/>
      <w:marBottom w:val="0"/>
      <w:divBdr>
        <w:top w:val="none" w:sz="0" w:space="0" w:color="auto"/>
        <w:left w:val="none" w:sz="0" w:space="0" w:color="auto"/>
        <w:bottom w:val="none" w:sz="0" w:space="0" w:color="auto"/>
        <w:right w:val="none" w:sz="0" w:space="0" w:color="auto"/>
      </w:divBdr>
      <w:divsChild>
        <w:div w:id="603533653">
          <w:marLeft w:val="480"/>
          <w:marRight w:val="0"/>
          <w:marTop w:val="0"/>
          <w:marBottom w:val="0"/>
          <w:divBdr>
            <w:top w:val="none" w:sz="0" w:space="0" w:color="auto"/>
            <w:left w:val="none" w:sz="0" w:space="0" w:color="auto"/>
            <w:bottom w:val="none" w:sz="0" w:space="0" w:color="auto"/>
            <w:right w:val="none" w:sz="0" w:space="0" w:color="auto"/>
          </w:divBdr>
        </w:div>
        <w:div w:id="604731041">
          <w:marLeft w:val="480"/>
          <w:marRight w:val="0"/>
          <w:marTop w:val="0"/>
          <w:marBottom w:val="0"/>
          <w:divBdr>
            <w:top w:val="none" w:sz="0" w:space="0" w:color="auto"/>
            <w:left w:val="none" w:sz="0" w:space="0" w:color="auto"/>
            <w:bottom w:val="none" w:sz="0" w:space="0" w:color="auto"/>
            <w:right w:val="none" w:sz="0" w:space="0" w:color="auto"/>
          </w:divBdr>
        </w:div>
        <w:div w:id="687754413">
          <w:marLeft w:val="480"/>
          <w:marRight w:val="0"/>
          <w:marTop w:val="0"/>
          <w:marBottom w:val="0"/>
          <w:divBdr>
            <w:top w:val="none" w:sz="0" w:space="0" w:color="auto"/>
            <w:left w:val="none" w:sz="0" w:space="0" w:color="auto"/>
            <w:bottom w:val="none" w:sz="0" w:space="0" w:color="auto"/>
            <w:right w:val="none" w:sz="0" w:space="0" w:color="auto"/>
          </w:divBdr>
        </w:div>
        <w:div w:id="399668706">
          <w:marLeft w:val="480"/>
          <w:marRight w:val="0"/>
          <w:marTop w:val="0"/>
          <w:marBottom w:val="0"/>
          <w:divBdr>
            <w:top w:val="none" w:sz="0" w:space="0" w:color="auto"/>
            <w:left w:val="none" w:sz="0" w:space="0" w:color="auto"/>
            <w:bottom w:val="none" w:sz="0" w:space="0" w:color="auto"/>
            <w:right w:val="none" w:sz="0" w:space="0" w:color="auto"/>
          </w:divBdr>
        </w:div>
        <w:div w:id="176042308">
          <w:marLeft w:val="480"/>
          <w:marRight w:val="0"/>
          <w:marTop w:val="0"/>
          <w:marBottom w:val="0"/>
          <w:divBdr>
            <w:top w:val="none" w:sz="0" w:space="0" w:color="auto"/>
            <w:left w:val="none" w:sz="0" w:space="0" w:color="auto"/>
            <w:bottom w:val="none" w:sz="0" w:space="0" w:color="auto"/>
            <w:right w:val="none" w:sz="0" w:space="0" w:color="auto"/>
          </w:divBdr>
        </w:div>
        <w:div w:id="460541640">
          <w:marLeft w:val="480"/>
          <w:marRight w:val="0"/>
          <w:marTop w:val="0"/>
          <w:marBottom w:val="0"/>
          <w:divBdr>
            <w:top w:val="none" w:sz="0" w:space="0" w:color="auto"/>
            <w:left w:val="none" w:sz="0" w:space="0" w:color="auto"/>
            <w:bottom w:val="none" w:sz="0" w:space="0" w:color="auto"/>
            <w:right w:val="none" w:sz="0" w:space="0" w:color="auto"/>
          </w:divBdr>
        </w:div>
        <w:div w:id="2068526780">
          <w:marLeft w:val="480"/>
          <w:marRight w:val="0"/>
          <w:marTop w:val="0"/>
          <w:marBottom w:val="0"/>
          <w:divBdr>
            <w:top w:val="none" w:sz="0" w:space="0" w:color="auto"/>
            <w:left w:val="none" w:sz="0" w:space="0" w:color="auto"/>
            <w:bottom w:val="none" w:sz="0" w:space="0" w:color="auto"/>
            <w:right w:val="none" w:sz="0" w:space="0" w:color="auto"/>
          </w:divBdr>
        </w:div>
      </w:divsChild>
    </w:div>
    <w:div w:id="2020499135">
      <w:bodyDiv w:val="1"/>
      <w:marLeft w:val="0"/>
      <w:marRight w:val="0"/>
      <w:marTop w:val="0"/>
      <w:marBottom w:val="0"/>
      <w:divBdr>
        <w:top w:val="none" w:sz="0" w:space="0" w:color="auto"/>
        <w:left w:val="none" w:sz="0" w:space="0" w:color="auto"/>
        <w:bottom w:val="none" w:sz="0" w:space="0" w:color="auto"/>
        <w:right w:val="none" w:sz="0" w:space="0" w:color="auto"/>
      </w:divBdr>
      <w:divsChild>
        <w:div w:id="1796481191">
          <w:marLeft w:val="480"/>
          <w:marRight w:val="0"/>
          <w:marTop w:val="0"/>
          <w:marBottom w:val="0"/>
          <w:divBdr>
            <w:top w:val="none" w:sz="0" w:space="0" w:color="auto"/>
            <w:left w:val="none" w:sz="0" w:space="0" w:color="auto"/>
            <w:bottom w:val="none" w:sz="0" w:space="0" w:color="auto"/>
            <w:right w:val="none" w:sz="0" w:space="0" w:color="auto"/>
          </w:divBdr>
        </w:div>
        <w:div w:id="763845168">
          <w:marLeft w:val="480"/>
          <w:marRight w:val="0"/>
          <w:marTop w:val="0"/>
          <w:marBottom w:val="0"/>
          <w:divBdr>
            <w:top w:val="none" w:sz="0" w:space="0" w:color="auto"/>
            <w:left w:val="none" w:sz="0" w:space="0" w:color="auto"/>
            <w:bottom w:val="none" w:sz="0" w:space="0" w:color="auto"/>
            <w:right w:val="none" w:sz="0" w:space="0" w:color="auto"/>
          </w:divBdr>
        </w:div>
        <w:div w:id="2021546730">
          <w:marLeft w:val="480"/>
          <w:marRight w:val="0"/>
          <w:marTop w:val="0"/>
          <w:marBottom w:val="0"/>
          <w:divBdr>
            <w:top w:val="none" w:sz="0" w:space="0" w:color="auto"/>
            <w:left w:val="none" w:sz="0" w:space="0" w:color="auto"/>
            <w:bottom w:val="none" w:sz="0" w:space="0" w:color="auto"/>
            <w:right w:val="none" w:sz="0" w:space="0" w:color="auto"/>
          </w:divBdr>
        </w:div>
        <w:div w:id="1650213375">
          <w:marLeft w:val="480"/>
          <w:marRight w:val="0"/>
          <w:marTop w:val="0"/>
          <w:marBottom w:val="0"/>
          <w:divBdr>
            <w:top w:val="none" w:sz="0" w:space="0" w:color="auto"/>
            <w:left w:val="none" w:sz="0" w:space="0" w:color="auto"/>
            <w:bottom w:val="none" w:sz="0" w:space="0" w:color="auto"/>
            <w:right w:val="none" w:sz="0" w:space="0" w:color="auto"/>
          </w:divBdr>
        </w:div>
      </w:divsChild>
    </w:div>
    <w:div w:id="2092459212">
      <w:bodyDiv w:val="1"/>
      <w:marLeft w:val="0"/>
      <w:marRight w:val="0"/>
      <w:marTop w:val="0"/>
      <w:marBottom w:val="0"/>
      <w:divBdr>
        <w:top w:val="none" w:sz="0" w:space="0" w:color="auto"/>
        <w:left w:val="none" w:sz="0" w:space="0" w:color="auto"/>
        <w:bottom w:val="none" w:sz="0" w:space="0" w:color="auto"/>
        <w:right w:val="none" w:sz="0" w:space="0" w:color="auto"/>
      </w:divBdr>
    </w:div>
    <w:div w:id="2105344549">
      <w:bodyDiv w:val="1"/>
      <w:marLeft w:val="0"/>
      <w:marRight w:val="0"/>
      <w:marTop w:val="0"/>
      <w:marBottom w:val="0"/>
      <w:divBdr>
        <w:top w:val="none" w:sz="0" w:space="0" w:color="auto"/>
        <w:left w:val="none" w:sz="0" w:space="0" w:color="auto"/>
        <w:bottom w:val="none" w:sz="0" w:space="0" w:color="auto"/>
        <w:right w:val="none" w:sz="0" w:space="0" w:color="auto"/>
      </w:divBdr>
    </w:div>
    <w:div w:id="2143763609">
      <w:bodyDiv w:val="1"/>
      <w:marLeft w:val="0"/>
      <w:marRight w:val="0"/>
      <w:marTop w:val="0"/>
      <w:marBottom w:val="0"/>
      <w:divBdr>
        <w:top w:val="none" w:sz="0" w:space="0" w:color="auto"/>
        <w:left w:val="none" w:sz="0" w:space="0" w:color="auto"/>
        <w:bottom w:val="none" w:sz="0" w:space="0" w:color="auto"/>
        <w:right w:val="none" w:sz="0" w:space="0" w:color="auto"/>
      </w:divBdr>
      <w:divsChild>
        <w:div w:id="1228027628">
          <w:marLeft w:val="480"/>
          <w:marRight w:val="0"/>
          <w:marTop w:val="0"/>
          <w:marBottom w:val="0"/>
          <w:divBdr>
            <w:top w:val="none" w:sz="0" w:space="0" w:color="auto"/>
            <w:left w:val="none" w:sz="0" w:space="0" w:color="auto"/>
            <w:bottom w:val="none" w:sz="0" w:space="0" w:color="auto"/>
            <w:right w:val="none" w:sz="0" w:space="0" w:color="auto"/>
          </w:divBdr>
        </w:div>
        <w:div w:id="132720681">
          <w:marLeft w:val="480"/>
          <w:marRight w:val="0"/>
          <w:marTop w:val="0"/>
          <w:marBottom w:val="0"/>
          <w:divBdr>
            <w:top w:val="none" w:sz="0" w:space="0" w:color="auto"/>
            <w:left w:val="none" w:sz="0" w:space="0" w:color="auto"/>
            <w:bottom w:val="none" w:sz="0" w:space="0" w:color="auto"/>
            <w:right w:val="none" w:sz="0" w:space="0" w:color="auto"/>
          </w:divBdr>
        </w:div>
        <w:div w:id="1221332862">
          <w:marLeft w:val="480"/>
          <w:marRight w:val="0"/>
          <w:marTop w:val="0"/>
          <w:marBottom w:val="0"/>
          <w:divBdr>
            <w:top w:val="none" w:sz="0" w:space="0" w:color="auto"/>
            <w:left w:val="none" w:sz="0" w:space="0" w:color="auto"/>
            <w:bottom w:val="none" w:sz="0" w:space="0" w:color="auto"/>
            <w:right w:val="none" w:sz="0" w:space="0" w:color="auto"/>
          </w:divBdr>
        </w:div>
        <w:div w:id="1455518540">
          <w:marLeft w:val="480"/>
          <w:marRight w:val="0"/>
          <w:marTop w:val="0"/>
          <w:marBottom w:val="0"/>
          <w:divBdr>
            <w:top w:val="none" w:sz="0" w:space="0" w:color="auto"/>
            <w:left w:val="none" w:sz="0" w:space="0" w:color="auto"/>
            <w:bottom w:val="none" w:sz="0" w:space="0" w:color="auto"/>
            <w:right w:val="none" w:sz="0" w:space="0" w:color="auto"/>
          </w:divBdr>
        </w:div>
        <w:div w:id="1394044440">
          <w:marLeft w:val="480"/>
          <w:marRight w:val="0"/>
          <w:marTop w:val="0"/>
          <w:marBottom w:val="0"/>
          <w:divBdr>
            <w:top w:val="none" w:sz="0" w:space="0" w:color="auto"/>
            <w:left w:val="none" w:sz="0" w:space="0" w:color="auto"/>
            <w:bottom w:val="none" w:sz="0" w:space="0" w:color="auto"/>
            <w:right w:val="none" w:sz="0" w:space="0" w:color="auto"/>
          </w:divBdr>
        </w:div>
        <w:div w:id="810903382">
          <w:marLeft w:val="480"/>
          <w:marRight w:val="0"/>
          <w:marTop w:val="0"/>
          <w:marBottom w:val="0"/>
          <w:divBdr>
            <w:top w:val="none" w:sz="0" w:space="0" w:color="auto"/>
            <w:left w:val="none" w:sz="0" w:space="0" w:color="auto"/>
            <w:bottom w:val="none" w:sz="0" w:space="0" w:color="auto"/>
            <w:right w:val="none" w:sz="0" w:space="0" w:color="auto"/>
          </w:divBdr>
        </w:div>
        <w:div w:id="1865098877">
          <w:marLeft w:val="480"/>
          <w:marRight w:val="0"/>
          <w:marTop w:val="0"/>
          <w:marBottom w:val="0"/>
          <w:divBdr>
            <w:top w:val="none" w:sz="0" w:space="0" w:color="auto"/>
            <w:left w:val="none" w:sz="0" w:space="0" w:color="auto"/>
            <w:bottom w:val="none" w:sz="0" w:space="0" w:color="auto"/>
            <w:right w:val="none" w:sz="0" w:space="0" w:color="auto"/>
          </w:divBdr>
        </w:div>
        <w:div w:id="389577862">
          <w:marLeft w:val="480"/>
          <w:marRight w:val="0"/>
          <w:marTop w:val="0"/>
          <w:marBottom w:val="0"/>
          <w:divBdr>
            <w:top w:val="none" w:sz="0" w:space="0" w:color="auto"/>
            <w:left w:val="none" w:sz="0" w:space="0" w:color="auto"/>
            <w:bottom w:val="none" w:sz="0" w:space="0" w:color="auto"/>
            <w:right w:val="none" w:sz="0" w:space="0" w:color="auto"/>
          </w:divBdr>
        </w:div>
        <w:div w:id="1614362773">
          <w:marLeft w:val="480"/>
          <w:marRight w:val="0"/>
          <w:marTop w:val="0"/>
          <w:marBottom w:val="0"/>
          <w:divBdr>
            <w:top w:val="none" w:sz="0" w:space="0" w:color="auto"/>
            <w:left w:val="none" w:sz="0" w:space="0" w:color="auto"/>
            <w:bottom w:val="none" w:sz="0" w:space="0" w:color="auto"/>
            <w:right w:val="none" w:sz="0" w:space="0" w:color="auto"/>
          </w:divBdr>
        </w:div>
        <w:div w:id="922766427">
          <w:marLeft w:val="480"/>
          <w:marRight w:val="0"/>
          <w:marTop w:val="0"/>
          <w:marBottom w:val="0"/>
          <w:divBdr>
            <w:top w:val="none" w:sz="0" w:space="0" w:color="auto"/>
            <w:left w:val="none" w:sz="0" w:space="0" w:color="auto"/>
            <w:bottom w:val="none" w:sz="0" w:space="0" w:color="auto"/>
            <w:right w:val="none" w:sz="0" w:space="0" w:color="auto"/>
          </w:divBdr>
        </w:div>
        <w:div w:id="1426338915">
          <w:marLeft w:val="480"/>
          <w:marRight w:val="0"/>
          <w:marTop w:val="0"/>
          <w:marBottom w:val="0"/>
          <w:divBdr>
            <w:top w:val="none" w:sz="0" w:space="0" w:color="auto"/>
            <w:left w:val="none" w:sz="0" w:space="0" w:color="auto"/>
            <w:bottom w:val="none" w:sz="0" w:space="0" w:color="auto"/>
            <w:right w:val="none" w:sz="0" w:space="0" w:color="auto"/>
          </w:divBdr>
        </w:div>
        <w:div w:id="161697949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9540261.2016.1215295" TargetMode="External"/><Relationship Id="rId5" Type="http://schemas.openxmlformats.org/officeDocument/2006/relationships/webSettings" Target="webSettings.xml"/><Relationship Id="rId10" Type="http://schemas.openxmlformats.org/officeDocument/2006/relationships/hyperlink" Target="mailto:carmelh@anglicare-tas.org.au" TargetMode="External"/><Relationship Id="rId4" Type="http://schemas.openxmlformats.org/officeDocument/2006/relationships/settings" Target="settings.xml"/><Relationship Id="rId9" Type="http://schemas.openxmlformats.org/officeDocument/2006/relationships/hyperlink" Target="https://www.anglicare-tas.org.au/young-in-love-and-in-dang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89"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3617C5-D341-4D00-867D-982C4C58774F}">
  <we:reference id="wa104382081" version="1.28.0.0" store="en-US" storeType="OMEX"/>
  <we:alternateReferences>
    <we:reference id="wa104382081" version="1.28.0.0" store="en-US" storeType="OMEX"/>
  </we:alternateReferences>
  <we:properties>
    <we:property name="MENDELEY_CITATIONS" value="[{&quot;citationID&quot;:&quot;MENDELEY_CITATION_af7721d5-49b7-4832-9869-75ed6089441b&quot;,&quot;citationItems&quot;:[{&quot;label&quot;:&quot;page&quot;,&quot;id&quot;:&quot;283af328-394d-3341-8a62-89b3db36c27f&quot;,&quot;itemData&quot;:{&quot;type&quot;:&quot;webpage&quot;,&quot;id&quot;:&quot;283af328-394d-3341-8a62-89b3db36c27f&quot;,&quot;title&quot;:&quot;Domestic violence or domestic abuse? Why terminology matters&quot;,&quot;author&quot;:[{&quot;family&quot;:&quot;Khan&quot;,&quot;given&quot;:&quot;Yasmin&quot;,&quot;parse-names&quot;:false,&quot;dropping-particle&quot;:&quot;&quot;,&quot;non-dropping-particle&quot;:&quot;&quot;}],&quot;accessed&quot;:{&quot;date-parts&quot;:[[2021,5,27]]},&quot;URL&quot;:&quot;https://womensagenda.com.au/uncategorised/domestic-violence-or-domestic-abuse-why-terminology-matters/&quot;,&quot;issued&quot;:{&quot;date-parts&quot;:[[2019,5,21]]}},&quot;isTemporary&quot;:false,&quot;locator&quot;:&quot;&quot;,&quot;suffix&quot;:&quot;para.11&quot;}],&quot;properties&quot;:{&quot;noteIndex&quot;:0},&quot;isEdited&quot;:false,&quot;manualOverride&quot;:{&quot;isManuallyOverriden&quot;:false,&quot;citeprocText&quot;:&quot;(Khan, 2019 para.11)&quot;,&quot;manualOverrideText&quot;:&quot;&quot;},&quot;citationTag&quot;:&quot;MENDELEY_CITATION_v3_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&quot;},{&quot;citationID&quot;:&quot;MENDELEY_CITATION_a4dacf19-7a3e-477c-b80e-f26146fe0f9e&quot;,&quot;citationItems&quot;:[{&quot;label&quot;:&quot;page&quot;,&quot;id&quot;:&quot;a6e080e4-5339-3af6-b03a-47871e9d4b9a&quot;,&quot;itemData&quot;:{&quot;type&quot;:&quot;article-journal&quot;,&quot;id&quot;:&quot;a6e080e4-5339-3af6-b03a-47871e9d4b9a&quot;,&quot;title&quot;:&quot;Navigating risk and protective factors for family violence during and after the COVID-19 ‘perfect storm’&quot;,&quot;author&quot;:[{&quot;family&quot;:&quot;Spiranovic&quot;,&quot;given&quot;:&quot;Caroline&quot;,&quot;parse-names&quot;:false,&quot;dropping-particle&quot;:&quot;&quot;,&quot;non-dropping-particle&quot;:&quot;&quot;},{&quot;family&quot;:&quot;Hudson&quot;,&quot;given&quot;:&quot;Nina&quot;,&quot;parse-names&quot;:false,&quot;dropping-particle&quot;:&quot;&quot;,&quot;non-dropping-particle&quot;:&quot;&quot;},{&quot;family&quot;:&quot;Winter&quot;,&quot;given&quot;:&quot;Romy&quot;,&quot;parse-names&quot;:false,&quot;dropping-particle&quot;:&quot;&quot;,&quot;non-dropping-particle&quot;:&quot;&quot;},{&quot;family&quot;:&quot;Stanford&quot;,&quot;given&quot;:&quot;Sonya&quot;,&quot;parse-names&quot;:false,&quot;dropping-particle&quot;:&quot;&quot;,&quot;non-dropping-particle&quot;:&quot;&quot;},{&quot;family&quot;:&quot;Norris&quot;,&quot;given&quot;:&quot;Kimberley&quot;,&quot;parse-names&quot;:false,&quot;dropping-particle&quot;:&quot;&quot;,&quot;non-dropping-particle&quot;:&quot;&quot;},{&quot;family&quot;:&quot;Bartkowiak-Theron&quot;,&quot;given&quot;:&quot;Isabelle&quot;,&quot;parse-names&quot;:false,&quot;dropping-particle&quot;:&quot;&quot;,&quot;non-dropping-particle&quot;:&quot;&quot;},{&quot;family&quot;:&quot;Cashman&quot;,&quot;given&quot;:&quot;Kate&quot;,&quot;parse-names&quot;:false,&quot;dropping-particle&quot;:&quot;&quot;,&quot;non-dropping-particle&quot;:&quot;&quot;}],&quot;container-title&quot;:&quot;Current Issues in Criminal Justice&quot;,&quot;accessed&quot;:{&quot;date-parts&quot;:[[2021,6,16]]},&quot;DOI&quot;:&quot;10.1080/10345329.2020.1849933&quot;,&quot;ISSN&quot;:&quot;22069542&quot;,&quot;URL&quot;:&quot;https://www.tandfonline.com/action/journalInformation?journalCode=rcic20&quot;,&quot;issued&quot;:{&quot;date-parts&quot;:[[2021]]},&quot;page&quot;:&quot;5-18&quot;,&quot;abstract&quot;:&quot;The social conditions triggered by the global COVID-19 pandemic have been described as a ‘perfect storm’, which could incite and exacerbate incidences of family violence (FV). This article proposes strategies to reduce the anticipated impact of COVID-19 on FV based on lessons learnt from available evidence. The evidence base on factors linking pandemics, conflicts, and disasters with violence against women and children (VAW/C) as well as risk and protective factors for FV is examined. This reveals several overlapping factors associated with changes in vulnerability to FV, which would likely be worsened during and possibly beyond the COVID-19 pandemic. Strategies are then proposed to counteract the effects of the current pandemic on these overlapping factors. It is anticipated that these strategies may be effective both during and after the pandemic.&quot;,&quot;publisher&quot;:&quot;Routledge&quot;,&quot;issue&quot;:&quot;1&quot;,&quot;volume&quot;:&quot;33&quot;},&quot;isTemporary&quot;:false,&quot;locator&quot;:&quot;6&quot;}],&quot;properties&quot;:{&quot;noteIndex&quot;:0},&quot;isEdited&quot;:false,&quot;manualOverride&quot;:{&quot;isManuallyOverriden&quot;:false,&quot;citeprocText&quot;:&quot;(Spiranovic et al., 2021, p. 6)&quot;,&quot;manualOverrideText&quot;:&quot;&quot;},&quot;citationTag&quot;:&quot;MENDELEY_CITATION_v3_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&quot;},{&quot;citationID&quot;:&quot;MENDELEY_CITATION_984ac4a3-e5a5-44b7-9ad3-e069775028c2&quot;,&quot;citationItems&quot;:[{&quot;label&quot;:&quot;page&quot;,&quot;id&quot;:&quot;4b668109-9df9-3c6f-81e6-184c231c87a3&quot;,&quot;itemData&quot;:{&quot;type&quot;:&quot;article&quot;,&quot;id&quot;:&quot;4b668109-9df9-3c6f-81e6-184c231c87a3&quot;,&quot;title&quot;:&quot;Inter-personal violence and abuse in adolescent intimate relationships: mental health impact and implications for practice&quot;,&quot;author&quot;:[{&quot;family&quot;:&quot;Barter&quot;,&quot;given&quot;:&quot;Christine&quot;,&quot;parse-names&quot;:false,&quot;dropping-particle&quot;:&quot;&quot;,&quot;non-dropping-particle&quot;:&quot;&quot;},{&quot;family&quot;:&quot;Stanley&quot;,&quot;given&quot;:&quot;Nicky&quot;,&quot;parse-names&quot;:false,&quot;dropping-particle&quot;:&quot;&quot;,&quot;non-dropping-particle&quot;:&quot;&quot;}],&quot;container-title&quot;:&quot;International Review of Psychiatry&quot;,&quot;DOI&quot;:&quot;10.1080/09540261.2016.1215295&quot;,&quot;ISSN&quot;:&quot;13691627&quot;,&quot;PMID&quot;:&quot;27627551&quot;,&quot;issued&quot;:{&quot;date-parts&quot;:[[2016,9,2]]},&quot;page&quot;:&quot;485-503&quot;,&quot;abstract&quot;:&quot;This paper provides a narrative review of the knowledge on inter-personal violence and abuse (IPVA) in adolescents’ intimate relationships. It draws on the authors’ own research, published reviews, and a rapid review on IPVA victimization and mental health outcomes for adolescents. The research reviewed identified associations between adolescent IPVA and substance misuse, depressive symptoms and PTSD, eating disorders and suicidal thinking, and behaviour in young people. Generally, girls appeared more likely to report severe mental health outcomes than boys. Adolescents rarely disclose IPVA to adults and delivering preventative programmes that promote knowledge and help seeking may offer a means of building on young people’s tendency to seek help from friends. These preventative interventions, usually delivered in schools, need to be closely linked to support services for adolescents who disclose abuse. While there are some practice examples of emerging interventions for both victims and perpetrators of adolescent IPVA, there is as yet little robust evidence regarding their effectiveness.&quot;,&quot;publisher&quot;:&quot;Taylor and Francis Ltd&quot;,&quot;issue&quot;:&quot;5&quot;,&quot;volume&quot;:&quot;28&quot;},&quot;isTemporary&quot;:false,&quot;locator&quot;:&quot;485&quot;}],&quot;properties&quot;:{&quot;noteIndex&quot;:0},&quot;isEdited&quot;:false,&quot;manualOverride&quot;:{&quot;isManuallyOverriden&quot;:false,&quot;citeprocText&quot;:&quot;(Barter &amp;#38; Stanley, 2016, p. 485)&quot;,&quot;manualOverrideText&quot;:&quot;&quot;},&quot;citationTag&quot;:&quot;MENDELEY_CITATION_v3_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&quot;},{&quot;citationID&quot;:&quot;MENDELEY_CITATION_c376e34f-df43-4545-8fa1-73e9ebe0552c&quot;,&quot;citationItems&quot;:[{&quot;label&quot;:&quot;page&quot;,&quot;id&quot;:&quot;277d65cb-768e-31d0-bb96-d7a38ad6977d&quot;,&quot;itemData&quot;:{&quot;type&quot;:&quot;article-journal&quot;,&quot;id&quot;:&quot;277d65cb-768e-31d0-bb96-d7a38ad6977d&quot;,&quot;title&quot;:&quot;Before they're victims: Rethinking youth-targeted relationship abuse prevention in Australia&quot;,&quot;author&quot;:[{&quot;family&quot;:&quot;Murphy&quot;,&quot;given&quot;:&quot;Kylie Ann&quot;,&quot;parse-names&quot;:false,&quot;dropping-particle&quot;:&quot;&quot;,&quot;non-dropping-particle&quot;:&quot;&quot;},{&quot;family&quot;:&quot;Smith&quot;,&quot;given&quot;:&quot;David&quot;,&quot;parse-names&quot;:false,&quot;dropping-particle&quot;:&quot;&quot;,&quot;non-dropping-particle&quot;:&quot;&quot;}],&quot;container-title&quot;:&quot;Australian Psychologist&quot;,&quot;accessed&quot;:{&quot;date-parts&quot;:[[2021,6,17]]},&quot;DOI&quot;:&quot;10.1080/00050060903261520&quot;,&quot;ISSN&quot;:&quot;00050067&quot;,&quot;URL&quot;:&quot;https://aps.onlinelibrary.wiley.com/doi/full/10.1080/00050060903261520&quot;,&quot;issued&quot;:{&quot;date-parts&quot;:[[2010,3,1]]},&quot;page&quot;:&quot;38-49&quot;,&quot;abstract&quot;:&quot;Intimate partner abuse (or relationship abuse) against women is recognised as a major public health issue. A number of relationship abuse prevention programs targeted at youth have been developed in Australia. These programs are generally aimed at changing attitudes, and take the stance that girls should not be viewed as being responsible for protecting themselves against violence. In this paper it is argued that the current, dominant focus on physical violence, over other forms of relationship abuse, limits the potential effectiveness of programs that might otherwise help young people to resist the development of abusive dynamics. It is also argued that programs that presume a victim status for girls and a perpetrator status for boys are both inconsistent with contemporary evidence and unlikely to empower young people at risk of chronic perpetration and/or victimisation to avoid such outcomes. A dyadic slippery slope model of chronic relationship abuse is proposed and new directions for prevention research in this area are suggested. © The Australian Psychological Society Ltd.&quot;,&quot;publisher&quot;:&quot;John Wiley &amp; Sons, Ltd&quot;,&quot;issue&quot;:&quot;1&quot;,&quot;volume&quot;:&quot;45&quot;},&quot;isTemporary&quot;:false,&quot;locator&quot;:&quot;628&quot;}],&quot;properties&quot;:{&quot;noteIndex&quot;:0},&quot;isEdited&quot;:false,&quot;manualOverride&quot;:{&quot;isManuallyOverriden&quot;:false,&quot;citeprocText&quot;:&quot;(Murphy &amp;#38; Smith, 2010, p. 628)&quot;,&quot;manualOverrideText&quot;:&quot;&quot;},&quot;citationTag&quot;:&quot;MENDELEY_CITATION_v3_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&quot;},{&quot;citationID&quot;:&quot;MENDELEY_CITATION_997e4401-0871-46d1-880e-db183b3ea057&quot;,&quot;citationItems&quot;:[{&quot;label&quot;:&quot;page&quot;,&quot;id&quot;:&quot;5fd18d83-70c7-3267-82eb-fb7731c91a0d&quot;,&quot;itemData&quot;:{&quot;type&quot;:&quot;article-journal&quot;,&quot;id&quot;:&quot;5fd18d83-70c7-3267-82eb-fb7731c91a0d&quot;,&quot;title&quot;:&quot;The National Prevalence of Adolescent Dating Violence in Canada&quot;,&quot;author&quot;:[{&quot;family&quot;:&quot;Exner-Cortens&quot;,&quot;given&quot;:&quot;Deinera&quot;,&quot;parse-names&quot;:false,&quot;dropping-particle&quot;:&quot;&quot;,&quot;non-dropping-particle&quot;:&quot;&quot;},{&quot;family&quot;:&quot;Baker&quot;,&quot;given&quot;:&quot;Elizabeth&quot;,&quot;parse-names&quot;:false,&quot;dropping-particle&quot;:&quot;&quot;,&quot;non-dropping-particle&quot;:&quot;&quot;},{&quot;family&quot;:&quot;Craig&quot;,&quot;given&quot;:&quot;Wendy&quot;,&quot;parse-names&quot;:false,&quot;dropping-particle&quot;:&quot;&quot;,&quot;non-dropping-particle&quot;:&quot;&quot;}],&quot;container-title&quot;:&quot;Journal of Adolescent Health&quot;,&quot;DOI&quot;:&quot;10.1016/j.jadohealth.2021.01.032&quot;,&quot;ISSN&quot;:&quot;1054139X&quot;,&quot;URL&quot;:&quot;https://linkinghub.elsevier.com/retrieve/pii/S1054139X21000653&quot;,&quot;issued&quot;:{&quot;date-parts&quot;:[[2021,3]]}},&quot;isTemporary&quot;:false,&quot;locator&quot;:&quot;2&quot;}],&quot;properties&quot;:{&quot;noteIndex&quot;:0},&quot;isEdited&quot;:false,&quot;manualOverride&quot;:{&quot;isManuallyOverriden&quot;:false,&quot;citeprocText&quot;:&quot;(Exner-Cortens et al., 2021, p. 2)&quot;,&quot;manualOverrideText&quot;:&quot;&quot;},&quot;citationTag&quot;:&quot;MENDELEY_CITATION_v3_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&quot;},{&quot;citationID&quot;:&quot;MENDELEY_CITATION_fa0b3bf9-a0e1-46c0-b302-9bd7f22187df&quot;,&quot;citationItems&quot;:[{&quot;id&quot;:&quot;38b8981c-9e10-35b5-8476-d5a815af63a8&quot;,&quot;itemData&quot;:{&quot;type&quot;:&quot;article-journal&quot;,&quot;id&quot;:&quot;38b8981c-9e10-35b5-8476-d5a815af63a8&quot;,&quot;title&quot;:&quot;Prevalence of Teen Dating Violence Involvement and Associations with Internalizing Problems and Substance Use in Germany&quot;,&quot;author&quot;:[{&quot;family&quot;:&quot;Beckmann&quot;,&quot;given&quot;:&quot;Laura&quot;,&quot;parse-names&quot;:false,&quot;dropping-particle&quot;:&quot;&quot;,&quot;non-dropping-particle&quot;:&quot;&quot;},{&quot;family&quot;:&quot;Kliem&quot;,&quot;given&quot;:&quot;Sören&quot;,&quot;parse-names&quot;:false,&quot;dropping-particle&quot;:&quot;&quot;,&quot;non-dropping-particle&quot;:&quot;&quot;}],&quot;container-title&quot;:&quot;Journal of Aggression, Maltreatment &amp; Trauma&quot;,&quot;DOI&quot;:&quot;10.1080/10926771.2020.1848951&quot;,&quot;ISSN&quot;:&quot;1092-6771&quot;,&quot;issued&quot;:{&quot;date-parts&quot;:[[2020,12,14]]},&quot;page&quot;:&quot;1-26&quot;,&quot;abstract&quot;:&quot;ABSTRACT In this study, we report on the 12-month prevalence of various dimensions of teen dating violence (TDV) victimization and perpetration (emotional, threatening, relational, physical, and sexual) among 9th-grade students in Lower Saxony, Germany. We also present associations between TDV involvement and psychosocial functioning of adolescents (somatic symptoms, psychological symptoms (anxiety/depression, suicidal ideation), and substance use (alcohol and marijuana use). The data stem from a large representative student sample conducted in the year 2015, in which 10,638 9th-grade students were surveyed cross-sectionally. Among these, 4,351 reported having been in a romantic relationship within the 12 months preceding the survey (46.6% male, mean age = 15 years; SD = .76). Results show that 55.6% of the students (girls: 61.8%, boys: 48.5%) reported TDV perpetration, while 56.1% reported TDV victimization (girls: 61.9%, boys: 49.3%) at least once within the previous 12 months. Emotional violence was most frequently reported, while sexual violence was least often perpetrated and experienced. TDV involvement was furthermore significantly related to psychosocial functioning across gender, particularly for victims. The results indicate a significant degree of psychological strain associated with this phenomenon, which calls for the further implementation and dissemination of evidence-based programs that seek to reduce violence in adolescent partnerships. (PsycInfo Database Record (c) 2020 APA, all rights reserved) TS  - RIS&quot;,&quot;publisher&quot;:&quot;Informa UK Limited&quot;},&quot;isTemporary&quot;:false},{&quot;id&quot;:&quot;84e10a38-e5cd-3b1a-86e2-58eac4eca6ca&quot;,&quot;itemData&quot;:{&quot;type&quot;:&quot;article&quot;,&quot;id&quot;:&quot;84e10a38-e5cd-3b1a-86e2-58eac4eca6ca&quot;,&quot;title&quot;:&quot;Intimate partner violence in childhood: Human rights implications in multiple exposure scenarios&quot;,&quot;author&quot;:[{&quot;family&quot;:&quot;Obreja&quot;,&quot;given&quot;:&quot;Leyla Denisa&quot;,&quot;parse-names&quot;:false,&quot;dropping-particle&quot;:&quot;&quot;,&quot;non-dropping-particle&quot;:&quot;&quot;}],&quot;container-title&quot;:&quot;International Journal of Children's Rights&quot;,&quot;DOI&quot;:&quot;10.1163/15718182-02701003&quot;,&quot;ISSN&quot;:&quot;15718182&quot;,&quot;issued&quot;:{&quot;date-parts&quot;:[[2019,2,16]]},&quot;page&quot;:&quot;99-121&quot;,&quot;abstract&quot;:&quot;Intimate partner violence (ipv) is a concept primarily associated with abusive manifestations occurring in adult relationships. When children are recognised as part of the phenomenon, they are often referred to as witnesses to their parent's violence. However, children can be victimised by ipv through multiple exposure scenarios. They can experience ipv as perpetrators, victims or witnesses. The human rights of children can be breached through a failure to provide them with safe social and family spaces critically necessary for their appropriate development. This article identifies State obligations related to the protection of children against teen dating violence and parental intimate partner violence. Moreover, it provides human rights arguments for a change of narrative, encouraging all stakeholders to recognise children as right holders in ipv. Finally, the article raises novel questions regarding the ways in which efforts to prevent ipv affecting children and tdv should be shaped.&quot;,&quot;publisher&quot;:&quot;Brill Nijhoff&quot;,&quot;issue&quot;:&quot;1&quot;,&quot;volume&quot;:&quot;27&quot;},&quot;isTemporary&quot;:false}],&quot;properties&quot;:{&quot;noteIndex&quot;:0},&quot;isEdited&quot;:false,&quot;manualOverride&quot;:{&quot;isManuallyOverriden&quot;:false,&quot;citeprocText&quot;:&quot;(Beckmann &amp;#38; Kliem, 2020; Obreja, 2019)&quot;,&quot;manualOverrideText&quot;:&quot;&quot;},&quot;citationTag&quot;:&quot;MENDELEY_CITATION_v3_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&quot;},{&quot;citationID&quot;:&quot;MENDELEY_CITATION_e7df948e-8b1b-4d3a-a7cf-af397f0036ad&quot;,&quot;citationItems&quot;:[{&quot;id&quot;:&quot;093b1b84-979b-379d-b0da-2f993b7e304d&quot;,&quot;itemData&quot;:{&quot;type&quot;:&quot;book&quot;,&quot;id&quot;:&quot;093b1b84-979b-379d-b0da-2f993b7e304d&quot;,&quot;title&quot;:&quot;Violence against women in Australia: additional analysis of the Australian Bureau of Statistics' Personal Safety Survey, 2012&quot;,&quot;author&quot;:[{&quot;family&quot;:&quot;Cox&quot;,&quot;given&quot;:&quot;Peta&quot;,&quot;parse-names&quot;:false,&quot;dropping-particle&quot;:&quot;&quot;,&quot;non-dropping-particle&quot;:&quot;&quot;}],&quot;accessed&quot;:{&quot;date-parts&quot;:[[2021,5,16]]},&quot;ISBN&quot;:&quot;978-1-925372-24-3&quot;,&quot;issued&quot;:{&quot;date-parts&quot;:[[2015,10,22]]}},&quot;isTemporary&quot;:false}],&quot;properties&quot;:{&quot;noteIndex&quot;:0},&quot;isEdited&quot;:false,&quot;manualOverride&quot;:{&quot;isManuallyOverriden&quot;:false,&quot;citeprocText&quot;:&quot;(Cox, 2015)&quot;,&quot;manualOverrideText&quot;:&quot;&quot;},&quot;citationTag&quot;:&quot;MENDELEY_CITATION_v3_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&quot;},{&quot;citationID&quot;:&quot;MENDELEY_CITATION_daf4dfc6-cd98-4427-ba7c-0c9f7de234d8&quot;,&quot;citationItems&quot;:[{&quot;id&quot;:&quot;093b1b84-979b-379d-b0da-2f993b7e304d&quot;,&quot;itemData&quot;:{&quot;type&quot;:&quot;book&quot;,&quot;id&quot;:&quot;093b1b84-979b-379d-b0da-2f993b7e304d&quot;,&quot;title&quot;:&quot;Violence against women in Australia: additional analysis of the Australian Bureau of Statistics' Personal Safety Survey, 2012&quot;,&quot;author&quot;:[{&quot;family&quot;:&quot;Cox&quot;,&quot;given&quot;:&quot;Peta&quot;,&quot;parse-names&quot;:false,&quot;dropping-particle&quot;:&quot;&quot;,&quot;non-dropping-particle&quot;:&quot;&quot;}],&quot;accessed&quot;:{&quot;date-parts&quot;:[[2021,5,16]]},&quot;ISBN&quot;:&quot;978-1-925372-24-3&quot;,&quot;issued&quot;:{&quot;date-parts&quot;:[[2015,10,22]]}},&quot;isTemporary&quot;:false}],&quot;properties&quot;:{&quot;noteIndex&quot;:0},&quot;isEdited&quot;:false,&quot;manualOverride&quot;:{&quot;isManuallyOverriden&quot;:false,&quot;citeprocText&quot;:&quot;(Cox, 2015)&quot;,&quot;manualOverrideText&quot;:&quot;&quot;},&quot;citationTag&quot;:&quot;MENDELEY_CITATION_v3_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&quot;},{&quot;citationID&quot;:&quot;MENDELEY_CITATION_5cbb2218-c7d6-4ca2-a1e9-07c035513a97&quot;,&quot;citationItems&quot;:[{&quot;id&quot;:&quot;093b1b84-979b-379d-b0da-2f993b7e304d&quot;,&quot;itemData&quot;:{&quot;type&quot;:&quot;book&quot;,&quot;id&quot;:&quot;093b1b84-979b-379d-b0da-2f993b7e304d&quot;,&quot;title&quot;:&quot;Violence against women in Australia: additional analysis of the Australian Bureau of Statistics' Personal Safety Survey, 2012&quot;,&quot;author&quot;:[{&quot;family&quot;:&quot;Cox&quot;,&quot;given&quot;:&quot;Peta&quot;,&quot;parse-names&quot;:false,&quot;dropping-particle&quot;:&quot;&quot;,&quot;non-dropping-particle&quot;:&quot;&quot;}],&quot;accessed&quot;:{&quot;date-parts&quot;:[[2021,5,16]]},&quot;ISBN&quot;:&quot;978-1-925372-24-3&quot;,&quot;issued&quot;:{&quot;date-parts&quot;:[[2015,10,22]]}},&quot;isTemporary&quot;:false},{&quot;id&quot;:&quot;566f163b-dfbe-3bce-9702-e2dde6953610&quot;,&quot;itemData&quot;:{&quot;type&quot;:&quot;article-journal&quot;,&quot;id&quot;:&quot;566f163b-dfbe-3bce-9702-e2dde6953610&quot;,&quot;title&quot;:&quot;Advances in Mental Health Promotion, Prevention and Early Intervention Intimate partner violence in the young cohort of the Australian longitudinal study on women's health: urban/rural comparison and demographic associations&quot;,&quot;author&quot;:[{&quot;family&quot;:&quot;Dillon&quot;,&quot;given&quot;:&quot;Gina&quot;,&quot;parse-names&quot;:false,&quot;dropping-particle&quot;:&quot;&quot;,&quot;non-dropping-particle&quot;:&quot;&quot;},{&quot;family&quot;:&quot;Hussain&quot;,&quot;given&quot;:&quot;Rafat&quot;,&quot;parse-names&quot;:false,&quot;dropping-particle&quot;:&quot;&quot;,&quot;non-dropping-particle&quot;:&quot;&quot;},{&quot;family&quot;:&quot;Loxton&quot;,&quot;given&quot;:&quot;Deborah&quot;,&quot;parse-names&quot;:false,&quot;dropping-particle&quot;:&quot;&quot;,&quot;non-dropping-particle&quot;:&quot;&quot;}],&quot;container-title&quot;:&quot;Mental Health&quot;,&quot;accessed&quot;:{&quot;date-parts&quot;:[[2021,5,16]]},&quot;DOI&quot;:&quot;10.1080/18374905.2015.1039752&quot;,&quot;ISSN&quot;:&quot;1837-4905&quot;,&quot;URL&quot;:&quot;https://www.tandfonline.com/action/journalInformation?journalCode=ramh20&quot;,&quot;issued&quot;:{&quot;date-parts&quot;:[[2015]]},&quot;page&quot;:&quot;18-29&quot;,&quot;issue&quot;:&quot;1&quot;,&quot;volume&quot;:&quot;13&quot;},&quot;isTemporary&quot;:false}],&quot;properties&quot;:{&quot;noteIndex&quot;:0},&quot;isEdited&quot;:false,&quot;manualOverride&quot;:{&quot;isManuallyOverriden&quot;:false,&quot;citeprocText&quot;:&quot;(Cox, 2015; Dillon et al., 2015)&quot;,&quot;manualOverrideText&quot;:&quot;&quot;},&quot;citationTag&quot;:&quot;MENDELEY_CITATION_v3_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&quot;},{&quot;citationID&quot;:&quot;MENDELEY_CITATION_aaafe9e0-b27e-44b3-bff3-9d9101b4538d&quot;,&quot;citationItems&quot;:[{&quot;id&quot;:&quot;38b8981c-9e10-35b5-8476-d5a815af63a8&quot;,&quot;itemData&quot;:{&quot;type&quot;:&quot;article-journal&quot;,&quot;id&quot;:&quot;38b8981c-9e10-35b5-8476-d5a815af63a8&quot;,&quot;title&quot;:&quot;Prevalence of Teen Dating Violence Involvement and Associations with Internalizing Problems and Substance Use in Germany&quot;,&quot;author&quot;:[{&quot;family&quot;:&quot;Beckmann&quot;,&quot;given&quot;:&quot;Laura&quot;,&quot;parse-names&quot;:false,&quot;dropping-particle&quot;:&quot;&quot;,&quot;non-dropping-particle&quot;:&quot;&quot;},{&quot;family&quot;:&quot;Kliem&quot;,&quot;given&quot;:&quot;Sören&quot;,&quot;parse-names&quot;:false,&quot;dropping-particle&quot;:&quot;&quot;,&quot;non-dropping-particle&quot;:&quot;&quot;}],&quot;container-title&quot;:&quot;Journal of Aggression, Maltreatment &amp; Trauma&quot;,&quot;DOI&quot;:&quot;10.1080/10926771.2020.1848951&quot;,&quot;ISSN&quot;:&quot;1092-6771&quot;,&quot;issued&quot;:{&quot;date-parts&quot;:[[2020,12,14]]},&quot;page&quot;:&quot;1-26&quot;,&quot;abstract&quot;:&quot;ABSTRACT In this study, we report on the 12-month prevalence of various dimensions of teen dating violence (TDV) victimization and perpetration (emotional, threatening, relational, physical, and sexual) among 9th-grade students in Lower Saxony, Germany. We also present associations between TDV involvement and psychosocial functioning of adolescents (somatic symptoms, psychological symptoms (anxiety/depression, suicidal ideation), and substance use (alcohol and marijuana use). The data stem from a large representative student sample conducted in the year 2015, in which 10,638 9th-grade students were surveyed cross-sectionally. Among these, 4,351 reported having been in a romantic relationship within the 12 months preceding the survey (46.6% male, mean age = 15 years; SD = .76). Results show that 55.6% of the students (girls: 61.8%, boys: 48.5%) reported TDV perpetration, while 56.1% reported TDV victimization (girls: 61.9%, boys: 49.3%) at least once within the previous 12 months. Emotional violence was most frequently reported, while sexual violence was least often perpetrated and experienced. TDV involvement was furthermore significantly related to psychosocial functioning across gender, particularly for victims. The results indicate a significant degree of psychological strain associated with this phenomenon, which calls for the further implementation and dissemination of evidence-based programs that seek to reduce violence in adolescent partnerships. (PsycInfo Database Record (c) 2020 APA, all rights reserved) TS  - RIS&quot;,&quot;publisher&quot;:&quot;Informa UK Limited&quot;},&quot;isTemporary&quot;:false}],&quot;properties&quot;:{&quot;noteIndex&quot;:0},&quot;isEdited&quot;:false,&quot;manualOverride&quot;:{&quot;isManuallyOverriden&quot;:false,&quot;citeprocText&quot;:&quot;(Beckmann &amp;#38; Kliem, 2020)&quot;,&quot;manualOverrideText&quot;:&quot;&quot;},&quot;citationTag&quot;:&quot;MENDELEY_CITATION_v3_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&quot;},{&quot;citationID&quot;:&quot;MENDELEY_CITATION_db0988e2-c5cc-4651-abf7-908f22f1fe47&quot;,&quot;citationItems&quot;:[{&quot;id&quot;:&quot;05b5e85a-f036-3e18-9a68-f2337deb9f0a&quot;,&quot;itemData&quot;:{&quot;type&quot;:&quot;chapter&quot;,&quot;id&quot;:&quot;05b5e85a-f036-3e18-9a68-f2337deb9f0a&quot;,&quot;title&quot;:&quot;Adolescent dating violence among ethnically diverse youth&quot;,&quot;author&quot;:[{&quot;family&quot;:&quot;Eaton&quot;,&quot;given&quot;:&quot;Asia A.&quot;,&quot;parse-names&quot;:false,&quot;dropping-particle&quot;:&quot;&quot;,&quot;non-dropping-particle&quot;:&quot;&quot;},{&quot;family&quot;:&quot;Stephens&quot;,&quot;given&quot;:&quot;Dionne P.&quot;,&quot;parse-names&quot;:false,&quot;dropping-particle&quot;:&quot;&quot;,&quot;non-dropping-particle&quot;:&quot;&quot;}],&quot;container-title&quot;:&quot;Adolescent Dating Violence: Theory, Research, and Prevention&quot;,&quot;DOI&quot;:&quot;10.1016/B978-0-12-811797-2.00010-4&quot;,&quot;ISBN&quot;:&quot;9780128117972&quot;,&quot;issued&quot;:{&quot;date-parts&quot;:[[2018,1,1]]},&quot;page&quot;:&quot;233-260&quot;,&quot;abstract&quot;:&quot;In the last two decades, the nature of adolescent dating violence (ADV) within and between racial/ethnic groups has been given more attention in research, and some of the sociocultural reasons for variations in the development and prevalence of ADV have begun to emerge. This chapter presents a discussion of recent literature on ADV in the United States that focuses on the experiences of African American, Native American, and Hispanic American youth. Although a number of ADV processes are common across racial/ethnic subgroups, we outline some of the key risk and protective factors that are especially relevant for these minority groups. Throughout, we consider the importance of context and culture in contributing to findings, and we draw attention to the strengths of marginalized populations.&quot;,&quot;publisher&quot;:&quot;Elsevier&quot;},&quot;isTemporary&quot;:false},{&quot;id&quot;:&quot;5fd18d83-70c7-3267-82eb-fb7731c91a0d&quot;,&quot;itemData&quot;:{&quot;type&quot;:&quot;article-journal&quot;,&quot;id&quot;:&quot;5fd18d83-70c7-3267-82eb-fb7731c91a0d&quot;,&quot;title&quot;:&quot;The National Prevalence of Adolescent Dating Violence in Canada&quot;,&quot;author&quot;:[{&quot;family&quot;:&quot;Exner-Cortens&quot;,&quot;given&quot;:&quot;Deinera&quot;,&quot;parse-names&quot;:false,&quot;dropping-particle&quot;:&quot;&quot;,&quot;non-dropping-particle&quot;:&quot;&quot;},{&quot;family&quot;:&quot;Baker&quot;,&quot;given&quot;:&quot;Elizabeth&quot;,&quot;parse-names&quot;:false,&quot;dropping-particle&quot;:&quot;&quot;,&quot;non-dropping-particle&quot;:&quot;&quot;},{&quot;family&quot;:&quot;Craig&quot;,&quot;given&quot;:&quot;Wendy&quot;,&quot;parse-names&quot;:false,&quot;dropping-particle&quot;:&quot;&quot;,&quot;non-dropping-particle&quot;:&quot;&quot;}],&quot;container-title&quot;:&quot;Journal of Adolescent Health&quot;,&quot;DOI&quot;:&quot;10.1016/j.jadohealth.2021.01.032&quot;,&quot;ISSN&quot;:&quot;1054139X&quot;,&quot;URL&quot;:&quot;https://linkinghub.elsevier.com/retrieve/pii/S1054139X21000653&quot;,&quot;issued&quot;:{&quot;date-parts&quot;:[[2021,3]]}},&quot;isTemporary&quot;:false},{&quot;id&quot;:&quot;3bade1e5-20a9-3762-8598-605816394a2a&quot;,&quot;itemData&quot;:{&quot;type&quot;:&quot;chapter&quot;,&quot;id&quot;:&quot;3bade1e5-20a9-3762-8598-605816394a2a&quot;,&quot;title&quot;:&quot;Domestic homicides in teens and young adult dating relationships: ignoring the dangers of dangerous relationships&quot;,&quot;author&quot;:[{&quot;family&quot;:&quot;Fairbairn&quot;,&quot;given&quot;:&quot;Jordan&quot;,&quot;parse-names&quot;:false,&quot;dropping-particle&quot;:&quot;&quot;,&quot;non-dropping-particle&quot;:&quot;&quot;},{&quot;family&quot;:&quot;Jaffe&quot;,&quot;given&quot;:&quot;Peter&quot;,&quot;parse-names&quot;:false,&quot;dropping-particle&quot;:&quot;&quot;,&quot;non-dropping-particle&quot;:&quot;&quot;},{&quot;family&quot;:&quot;Qureshi&quot;,&quot;given&quot;:&quot;Corinne&quot;,&quot;parse-names&quot;:false,&quot;dropping-particle&quot;:&quot;&quot;,&quot;non-dropping-particle&quot;:&quot;&quot;}],&quot;container-title&quot;:&quot;Preventing Domestic Homicides&quot;,&quot;DOI&quot;:&quot;10.1016/b978-0-12-819463-8.00005-8&quot;,&quot;issued&quot;:{&quot;date-parts&quot;:[[2020]]},&quot;page&quot;:&quot;87-109&quot;,&quot;publisher&quot;:&quot;Elsevier&quot;},&quot;isTemporary&quot;:false},{&quot;id&quot;:&quot;b9020562-e2c3-3746-aec5-899bb0acf7ab&quot;,&quot;itemData&quot;:{&quot;type&quot;:&quot;article-journal&quot;,&quot;id&quot;:&quot;b9020562-e2c3-3746-aec5-899bb0acf7ab&quot;,&quot;title&quot;:&quot;Dating Violence Among Rural Adolescents: Perpetration and Victimization by Gender&quot;,&quot;author&quot;:[{&quot;family&quot;:&quot;Taylor&quot;,&quot;given&quot;:&quot;Sarah&quot;,&quot;parse-names&quot;:false,&quot;dropping-particle&quot;:&quot;&quot;,&quot;non-dropping-particle&quot;:&quot;&quot;},{&quot;family&quot;:&quot;Xia&quot;,&quot;given&quot;:&quot;Yan&quot;,&quot;parse-names&quot;:false,&quot;dropping-particle&quot;:&quot;&quot;,&quot;non-dropping-particle&quot;:&quot;&quot;}],&quot;container-title&quot;:&quot;Journal of Interpersonal Violence&quot;,&quot;DOI&quot;:&quot;10.1177/0886260520971613&quot;,&quot;ISSN&quot;:&quot;15526518&quot;,&quot;issued&quot;:{&quot;date-parts&quot;:[[2020]]},&quot;abstract&quot;:&quot;Adolescent dating violence (ADV) is a serious concern with various negative impacts on adolescent development. Research on ADV has predominantly been conducted in urban areas and has generally focused on physical and sexual forms of violence. The purpose of this study was to assess prevalence rates of various forms of ADV by gender in the rural context. A convenience sample of rural adolescents responded to an online survey. In total, 131 responses were used for this study. Participants reported perpetration and victimization experiences of physical abuse, sexual abuse, threatening behavior, relational aggression, verbal abuse, and cyber dating abuse. Descriptive statistics and chi-square analyses were used to determine gender differences in proportion and frequency of ADV. Results reveal that various forms of ADV are occurring in the rural context, with many of both males and females reporting perpetration and victimization. Overall, verbal and cyber ADV are the most common. Gender analysis reveals that males were significantly more likely to be victimized by physical abuse victimization, whereas females were significantly more likely to be victimized by sexual abuse. Though the proportion of adolescents reporting ADV were high in this study, most participants reported lower frequencies of ADV. Results support the urgent need in rural areas for education and prevention that target physical, sexual, and psychological components of healthy relationships. Rural dating violence prevention efforts must emphasize the importance of mutual respect across gender, rather than solely presenting this lesson to males in a traditional gendered manner. Results also suggest the need for rural areas to adopt comprehensive sex education that details sexual relationships that are consensual and healthy.&quot;,&quot;publisher&quot;:&quot;SAGE Publications Inc.&quot;},&quot;isTemporary&quot;:false}],&quot;properties&quot;:{&quot;noteIndex&quot;:0},&quot;isEdited&quot;:false,&quot;manualOverride&quot;:{&quot;isManuallyOverriden&quot;:false,&quot;citeprocText&quot;:&quot;(Eaton &amp;#38; Stephens, 2018; Exner-Cortens et al., 2021; Fairbairn et al., 2020; Taylor &amp;#38; Xia, 2020)&quot;,&quot;manualOverrideText&quot;:&quot;&quot;},&quot;citationTag&quot;:&quot;MENDELEY_CITATION_v3_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&quot;},{&quot;citationID&quot;:&quot;MENDELEY_CITATION_4816ff35-c9b8-496f-9f34-b73aea0e00f9&quot;,&quot;citationItems&quot;:[{&quot;id&quot;:&quot;5fd18d83-70c7-3267-82eb-fb7731c91a0d&quot;,&quot;itemData&quot;:{&quot;type&quot;:&quot;article-journal&quot;,&quot;id&quot;:&quot;5fd18d83-70c7-3267-82eb-fb7731c91a0d&quot;,&quot;title&quot;:&quot;The National Prevalence of Adolescent Dating Violence in Canada&quot;,&quot;author&quot;:[{&quot;family&quot;:&quot;Exner-Cortens&quot;,&quot;given&quot;:&quot;Deinera&quot;,&quot;parse-names&quot;:false,&quot;dropping-particle&quot;:&quot;&quot;,&quot;non-dropping-particle&quot;:&quot;&quot;},{&quot;family&quot;:&quot;Baker&quot;,&quot;given&quot;:&quot;Elizabeth&quot;,&quot;parse-names&quot;:false,&quot;dropping-particle&quot;:&quot;&quot;,&quot;non-dropping-particle&quot;:&quot;&quot;},{&quot;family&quot;:&quot;Craig&quot;,&quot;given&quot;:&quot;Wendy&quot;,&quot;parse-names&quot;:false,&quot;dropping-particle&quot;:&quot;&quot;,&quot;non-dropping-particle&quot;:&quot;&quot;}],&quot;container-title&quot;:&quot;Journal of Adolescent Health&quot;,&quot;DOI&quot;:&quot;10.1016/j.jadohealth.2021.01.032&quot;,&quot;ISSN&quot;:&quot;1054139X&quot;,&quot;URL&quot;:&quot;https://linkinghub.elsevier.com/retrieve/pii/S1054139X21000653&quot;,&quot;issued&quot;:{&quot;date-parts&quot;:[[2021,3]]}},&quot;isTemporary&quot;:false}],&quot;properties&quot;:{&quot;noteIndex&quot;:0},&quot;isEdited&quot;:false,&quot;manualOverride&quot;:{&quot;isManuallyOverriden&quot;:false,&quot;citeprocText&quot;:&quot;(Exner-Cortens et al., 2021)&quot;,&quot;manualOverrideText&quot;:&quot;&quot;},&quot;citationTag&quot;:&quot;MENDELEY_CITATION_v3_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&quot;},{&quot;citationID&quot;:&quot;MENDELEY_CITATION_0d8cf62e-aeec-4ef5-8608-c1d3a0d9e71c&quot;,&quot;citationItems&quot;:[{&quot;id&quot;:&quot;5fd18d83-70c7-3267-82eb-fb7731c91a0d&quot;,&quot;itemData&quot;:{&quot;type&quot;:&quot;article-journal&quot;,&quot;id&quot;:&quot;5fd18d83-70c7-3267-82eb-fb7731c91a0d&quot;,&quot;title&quot;:&quot;The National Prevalence of Adolescent Dating Violence in Canada&quot;,&quot;author&quot;:[{&quot;family&quot;:&quot;Exner-Cortens&quot;,&quot;given&quot;:&quot;Deinera&quot;,&quot;parse-names&quot;:false,&quot;dropping-particle&quot;:&quot;&quot;,&quot;non-dropping-particle&quot;:&quot;&quot;},{&quot;family&quot;:&quot;Baker&quot;,&quot;given&quot;:&quot;Elizabeth&quot;,&quot;parse-names&quot;:false,&quot;dropping-particle&quot;:&quot;&quot;,&quot;non-dropping-particle&quot;:&quot;&quot;},{&quot;family&quot;:&quot;Craig&quot;,&quot;given&quot;:&quot;Wendy&quot;,&quot;parse-names&quot;:false,&quot;dropping-particle&quot;:&quot;&quot;,&quot;non-dropping-particle&quot;:&quot;&quot;}],&quot;container-title&quot;:&quot;Journal of Adolescent Health&quot;,&quot;DOI&quot;:&quot;10.1016/j.jadohealth.2021.01.032&quot;,&quot;ISSN&quot;:&quot;1054139X&quot;,&quot;URL&quot;:&quot;https://linkinghub.elsevier.com/retrieve/pii/S1054139X21000653&quot;,&quot;issued&quot;:{&quot;date-parts&quot;:[[2021,3]]}},&quot;isTemporary&quot;:false}],&quot;properties&quot;:{&quot;noteIndex&quot;:0},&quot;isEdited&quot;:false,&quot;manualOverride&quot;:{&quot;isManuallyOverriden&quot;:false,&quot;citeprocText&quot;:&quot;(Exner-Cortens et al., 2021)&quot;,&quot;manualOverrideText&quot;:&quot;&quot;},&quot;citationTag&quot;:&quot;MENDELEY_CITATION_v3_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&quot;},{&quot;citationID&quot;:&quot;MENDELEY_CITATION_1efd75d2-7db2-48cf-a077-7c523ac5dbec&quot;,&quot;citationItems&quot;:[{&quot;id&quot;:&quot;38b8981c-9e10-35b5-8476-d5a815af63a8&quot;,&quot;itemData&quot;:{&quot;type&quot;:&quot;article-journal&quot;,&quot;id&quot;:&quot;38b8981c-9e10-35b5-8476-d5a815af63a8&quot;,&quot;title&quot;:&quot;Prevalence of Teen Dating Violence Involvement and Associations with Internalizing Problems and Substance Use in Germany&quot;,&quot;author&quot;:[{&quot;family&quot;:&quot;Beckmann&quot;,&quot;given&quot;:&quot;Laura&quot;,&quot;parse-names&quot;:false,&quot;dropping-particle&quot;:&quot;&quot;,&quot;non-dropping-particle&quot;:&quot;&quot;},{&quot;family&quot;:&quot;Kliem&quot;,&quot;given&quot;:&quot;Sören&quot;,&quot;parse-names&quot;:false,&quot;dropping-particle&quot;:&quot;&quot;,&quot;non-dropping-particle&quot;:&quot;&quot;}],&quot;container-title&quot;:&quot;Journal of Aggression, Maltreatment &amp; Trauma&quot;,&quot;DOI&quot;:&quot;10.1080/10926771.2020.1848951&quot;,&quot;ISSN&quot;:&quot;1092-6771&quot;,&quot;issued&quot;:{&quot;date-parts&quot;:[[2020,12,14]]},&quot;page&quot;:&quot;1-26&quot;,&quot;abstract&quot;:&quot;ABSTRACT In this study, we report on the 12-month prevalence of various dimensions of teen dating violence (TDV) victimization and perpetration (emotional, threatening, relational, physical, and sexual) among 9th-grade students in Lower Saxony, Germany. We also present associations between TDV involvement and psychosocial functioning of adolescents (somatic symptoms, psychological symptoms (anxiety/depression, suicidal ideation), and substance use (alcohol and marijuana use). The data stem from a large representative student sample conducted in the year 2015, in which 10,638 9th-grade students were surveyed cross-sectionally. Among these, 4,351 reported having been in a romantic relationship within the 12 months preceding the survey (46.6% male, mean age = 15 years; SD = .76). Results show that 55.6% of the students (girls: 61.8%, boys: 48.5%) reported TDV perpetration, while 56.1% reported TDV victimization (girls: 61.9%, boys: 49.3%) at least once within the previous 12 months. Emotional violence was most frequently reported, while sexual violence was least often perpetrated and experienced. TDV involvement was furthermore significantly related to psychosocial functioning across gender, particularly for victims. The results indicate a significant degree of psychological strain associated with this phenomenon, which calls for the further implementation and dissemination of evidence-based programs that seek to reduce violence in adolescent partnerships. (PsycInfo Database Record (c) 2020 APA, all rights reserved) TS  - RIS&quot;,&quot;publisher&quot;:&quot;Informa UK Limited&quot;},&quot;isTemporary&quot;:false}],&quot;properties&quot;:{&quot;noteIndex&quot;:0},&quot;isEdited&quot;:false,&quot;manualOverride&quot;:{&quot;isManuallyOverriden&quot;:false,&quot;citeprocText&quot;:&quot;(Beckmann &amp;#38; Kliem, 2020)&quot;,&quot;manualOverrideText&quot;:&quot;&quot;},&quot;citationTag&quot;:&quot;MENDELEY_CITATION_v3_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&quot;},{&quot;citationID&quot;:&quot;MENDELEY_CITATION_4f443063-2fa9-4794-bc24-5a055065d304&quot;,&quot;citationItems&quot;:[{&quot;label&quot;:&quot;page&quot;,&quot;id&quot;:&quot;38b8981c-9e10-35b5-8476-d5a815af63a8&quot;,&quot;itemData&quot;:{&quot;type&quot;:&quot;article-journal&quot;,&quot;id&quot;:&quot;38b8981c-9e10-35b5-8476-d5a815af63a8&quot;,&quot;title&quot;:&quot;Prevalence of Teen Dating Violence Involvement and Associations with Internalizing Problems and Substance Use in Germany&quot;,&quot;author&quot;:[{&quot;family&quot;:&quot;Beckmann&quot;,&quot;given&quot;:&quot;Laura&quot;,&quot;parse-names&quot;:false,&quot;dropping-particle&quot;:&quot;&quot;,&quot;non-dropping-particle&quot;:&quot;&quot;},{&quot;family&quot;:&quot;Kliem&quot;,&quot;given&quot;:&quot;Sören&quot;,&quot;parse-names&quot;:false,&quot;dropping-particle&quot;:&quot;&quot;,&quot;non-dropping-particle&quot;:&quot;&quot;}],&quot;container-title&quot;:&quot;Journal of Aggression, Maltreatment &amp; Trauma&quot;,&quot;DOI&quot;:&quot;10.1080/10926771.2020.1848951&quot;,&quot;ISSN&quot;:&quot;1092-6771&quot;,&quot;issued&quot;:{&quot;date-parts&quot;:[[2020,12,14]]},&quot;page&quot;:&quot;1-26&quot;,&quot;abstract&quot;:&quot;ABSTRACT In this study, we report on the 12-month prevalence of various dimensions of teen dating violence (TDV) victimization and perpetration (emotional, threatening, relational, physical, and sexual) among 9th-grade students in Lower Saxony, Germany. We also present associations between TDV involvement and psychosocial functioning of adolescents (somatic symptoms, psychological symptoms (anxiety/depression, suicidal ideation), and substance use (alcohol and marijuana use). The data stem from a large representative student sample conducted in the year 2015, in which 10,638 9th-grade students were surveyed cross-sectionally. Among these, 4,351 reported having been in a romantic relationship within the 12 months preceding the survey (46.6% male, mean age = 15 years; SD = .76). Results show that 55.6% of the students (girls: 61.8%, boys: 48.5%) reported TDV perpetration, while 56.1% reported TDV victimization (girls: 61.9%, boys: 49.3%) at least once within the previous 12 months. Emotional violence was most frequently reported, while sexual violence was least often perpetrated and experienced. TDV involvement was furthermore significantly related to psychosocial functioning across gender, particularly for victims. The results indicate a significant degree of psychological strain associated with this phenomenon, which calls for the further implementation and dissemination of evidence-based programs that seek to reduce violence in adolescent partnerships. (PsycInfo Database Record (c) 2020 APA, all rights reserved) TS  - RIS&quot;,&quot;publisher&quot;:&quot;Informa UK Limited&quot;},&quot;isTemporary&quot;:false,&quot;prefix&quot;:&quot;e.g. &quot;},{&quot;id&quot;:&quot;06814a05-7958-3e83-9149-d9f640319ef7&quot;,&quot;itemData&quot;:{&quot;type&quot;:&quot;chapter&quot;,&quot;id&quot;:&quot;06814a05-7958-3e83-9149-d9f640319ef7&quot;,&quot;title&quot;:&quot;The acute and chronic impact of adolescent dating violence: A public health perspective&quot;,&quot;author&quot;:[{&quot;family&quot;:&quot;Park&quot;,&quot;given&quot;:&quot;Yunsoo&quot;,&quot;parse-names&quot;:false,&quot;dropping-particle&quot;:&quot;&quot;,&quot;non-dropping-particle&quot;:&quot;&quot;},{&quot;family&quot;:&quot;Mulford&quot;,&quot;given&quot;:&quot;Carrie&quot;,&quot;parse-names&quot;:false,&quot;dropping-particle&quot;:&quot;&quot;,&quot;non-dropping-particle&quot;:&quot;&quot;},{&quot;family&quot;:&quot;Blachman-Demner&quot;,&quot;given&quot;:&quot;Dara&quot;,&quot;parse-names&quot;:false,&quot;dropping-particle&quot;:&quot;&quot;,&quot;non-dropping-particle&quot;:&quot;&quot;}],&quot;container-title&quot;:&quot;Adolescent Dating Violence: Theory, Research, and Prevention&quot;,&quot;DOI&quot;:&quot;10.1016/B978-0-12-811797-2.00003-7&quot;,&quot;ISBN&quot;:&quot;9780128117972&quot;,&quot;issued&quot;:{&quot;date-parts&quot;:[[2018,1,1]]},&quot;page&quot;:&quot;53-83&quot;,&quot;abstract&quot;:&quot;Adolescent dating violence represents a significant public health problem and has been associated with numerous adverse risk behaviors. However, the majority of studies have been cross-sectional with overlapping temporal associations that make it difficult to determine whether these behaviors are indeed caused by experiencing dating abuse in adolescence. Nonetheless, recently there has been a notable increase in longitudinal studies, as well as cross-sectional studies that retrospectively measure dating abuse and outcomes at different time points, which potentially allows for establishing clearer temporal associations. This chapter discusses the acute and chronic impact of dating violence during adolescence. Studies vary widely in study characteristics (e.g., types of abuse examined, period of time elapsed between abuse and outcome) that have important implications for conclusions and future research directions on the topic. Research suggests that adolescent dating violence influences major aspects of functioning that can be broadly categorized into four types: (1) Mental/Psychological Health, (2) Physical Health, (3) Substance Use/Abuse, and (4) Victimization/Perpetration. Thus far, mental/psychological health outcomes are the most frequently examined in the literature. Overall, research strongly indicates that adolescent dating abuse victimization and perpetration contributes to a range of short- and long-term negative consequences impacting diverse areas of functioning, and that there may be significant differences to consider (e.g., gender). Additional studies are needed to better understand the nature and scope of these associations and further elucidate potentially relevant underlying risk pathways.&quot;,&quot;publisher&quot;:&quot;Elsevier&quot;},&quot;isTemporary&quot;:false},{&quot;id&quot;:&quot;ef9f422d-1e20-3dcb-a0a0-27bbbfd7991c&quot;,&quot;itemData&quot;:{&quot;type&quot;:&quot;report&quot;,&quot;id&quot;:&quot;ef9f422d-1e20-3dcb-a0a0-27bbbfd7991c&quot;,&quot;title&quot;:&quot;Youth Intimate Partner Abuse: Relationship Conflict among Australian Youth&quot;,&quot;author&quot;:[{&quot;family&quot;:&quot;Elizabeth Daff&quot;,&quot;given&quot;:&quot;By BA&quot;,&quot;parse-names&quot;:false,&quot;dropping-particle&quot;:&quot;&quot;,&quot;non-dropping-particle&quot;:&quot;&quot;}],&quot;accessed&quot;:{&quot;date-parts&quot;:[[2021,3,23]]},&quot;issued&quot;:{&quot;date-parts&quot;:[[2019]]}},&quot;isTemporary&quot;:false},{&quot;id&quot;:&quot;277d65cb-768e-31d0-bb96-d7a38ad6977d&quot;,&quot;itemData&quot;:{&quot;type&quot;:&quot;article-journal&quot;,&quot;id&quot;:&quot;277d65cb-768e-31d0-bb96-d7a38ad6977d&quot;,&quot;title&quot;:&quot;Before they're victims: Rethinking youth-targeted relationship abuse prevention in Australia&quot;,&quot;author&quot;:[{&quot;family&quot;:&quot;Murphy&quot;,&quot;given&quot;:&quot;Kylie Ann&quot;,&quot;parse-names&quot;:false,&quot;dropping-particle&quot;:&quot;&quot;,&quot;non-dropping-particle&quot;:&quot;&quot;},{&quot;family&quot;:&quot;Smith&quot;,&quot;given&quot;:&quot;David&quot;,&quot;parse-names&quot;:false,&quot;dropping-particle&quot;:&quot;&quot;,&quot;non-dropping-particle&quot;:&quot;&quot;}],&quot;container-title&quot;:&quot;Australian Psychologist&quot;,&quot;accessed&quot;:{&quot;date-parts&quot;:[[2021,6,17]]},&quot;DOI&quot;:&quot;10.1080/00050060903261520&quot;,&quot;ISSN&quot;:&quot;00050067&quot;,&quot;URL&quot;:&quot;https://aps.onlinelibrary.wiley.com/doi/full/10.1080/00050060903261520&quot;,&quot;issued&quot;:{&quot;date-parts&quot;:[[2010,3,1]]},&quot;page&quot;:&quot;38-49&quot;,&quot;abstract&quot;:&quot;Intimate partner abuse (or relationship abuse) against women is recognised as a major public health issue. A number of relationship abuse prevention programs targeted at youth have been developed in Australia. These programs are generally aimed at changing attitudes, and take the stance that girls should not be viewed as being responsible for protecting themselves against violence. In this paper it is argued that the current, dominant focus on physical violence, over other forms of relationship abuse, limits the potential effectiveness of programs that might otherwise help young people to resist the development of abusive dynamics. It is also argued that programs that presume a victim status for girls and a perpetrator status for boys are both inconsistent with contemporary evidence and unlikely to empower young people at risk of chronic perpetration and/or victimisation to avoid such outcomes. A dyadic slippery slope model of chronic relationship abuse is proposed and new directions for prevention research in this area are suggested. © The Australian Psychological Society Ltd.&quot;,&quot;publisher&quot;:&quot;John Wiley &amp; Sons, Ltd&quot;,&quot;issue&quot;:&quot;1&quot;,&quot;volume&quot;:&quot;45&quot;},&quot;isTemporary&quot;:false},{&quot;id&quot;:&quot;b9020562-e2c3-3746-aec5-899bb0acf7ab&quot;,&quot;itemData&quot;:{&quot;type&quot;:&quot;article-journal&quot;,&quot;id&quot;:&quot;b9020562-e2c3-3746-aec5-899bb0acf7ab&quot;,&quot;title&quot;:&quot;Dating Violence Among Rural Adolescents: Perpetration and Victimization by Gender&quot;,&quot;author&quot;:[{&quot;family&quot;:&quot;Taylor&quot;,&quot;given&quot;:&quot;Sarah&quot;,&quot;parse-names&quot;:false,&quot;dropping-particle&quot;:&quot;&quot;,&quot;non-dropping-particle&quot;:&quot;&quot;},{&quot;family&quot;:&quot;Xia&quot;,&quot;given&quot;:&quot;Yan&quot;,&quot;parse-names&quot;:false,&quot;dropping-particle&quot;:&quot;&quot;,&quot;non-dropping-particle&quot;:&quot;&quot;}],&quot;container-title&quot;:&quot;Journal of Interpersonal Violence&quot;,&quot;DOI&quot;:&quot;10.1177/0886260520971613&quot;,&quot;ISSN&quot;:&quot;15526518&quot;,&quot;issued&quot;:{&quot;date-parts&quot;:[[2020]]},&quot;abstract&quot;:&quot;Adolescent dating violence (ADV) is a serious concern with various negative impacts on adolescent development. Research on ADV has predominantly been conducted in urban areas and has generally focused on physical and sexual forms of violence. The purpose of this study was to assess prevalence rates of various forms of ADV by gender in the rural context. A convenience sample of rural adolescents responded to an online survey. In total, 131 responses were used for this study. Participants reported perpetration and victimization experiences of physical abuse, sexual abuse, threatening behavior, relational aggression, verbal abuse, and cyber dating abuse. Descriptive statistics and chi-square analyses were used to determine gender differences in proportion and frequency of ADV. Results reveal that various forms of ADV are occurring in the rural context, with many of both males and females reporting perpetration and victimization. Overall, verbal and cyber ADV are the most common. Gender analysis reveals that males were significantly more likely to be victimized by physical abuse victimization, whereas females were significantly more likely to be victimized by sexual abuse. Though the proportion of adolescents reporting ADV were high in this study, most participants reported lower frequencies of ADV. Results support the urgent need in rural areas for education and prevention that target physical, sexual, and psychological components of healthy relationships. Rural dating violence prevention efforts must emphasize the importance of mutual respect across gender, rather than solely presenting this lesson to males in a traditional gendered manner. Results also suggest the need for rural areas to adopt comprehensive sex education that details sexual relationships that are consensual and healthy.&quot;,&quot;publisher&quot;:&quot;SAGE Publications Inc.&quot;},&quot;isTemporary&quot;:false}],&quot;properties&quot;:{&quot;noteIndex&quot;:0},&quot;isEdited&quot;:false,&quot;manualOverride&quot;:{&quot;isManuallyOverriden&quot;:false,&quot;citeprocText&quot;:&quot;(e.g. Beckmann &amp;#38; Kliem, 2020; Elizabeth Daff, 2019; Murphy &amp;#38; Smith, 2010; Park et al., 2018; Taylor &amp;#38; Xia, 2020)&quot;,&quot;manualOverrideText&quot;:&quot;&quot;},&quot;citationTag&quot;:&quot;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&quot;},{&quot;citationID&quot;:&quot;MENDELEY_CITATION_d78bd3f4-770b-492c-b13b-dc3ab9ec7766&quot;,&quot;citationItems&quot;:[{&quot;id&quot;:&quot;a1d2e473-2d4c-3133-9c5e-00cad903de46&quot;,&quot;itemData&quot;:{&quot;type&quot;:&quot;report&quot;,&quot;id&quot;:&quot;a1d2e473-2d4c-3133-9c5e-00cad903de46&quot;,&quot;title&quot;:&quot;Young people and domestic violence: National research on young people's attitudes to and experiences of domestic violence&quot;,&quot;author&quot;:[{&quot;family&quot;:&quot;National Crime and Prevention Australia&quot;,&quot;given&quot;:&quot;&quot;,&quot;parse-names&quot;:false,&quot;dropping-particle&quot;:&quot;&quot;,&quot;non-dropping-particle&quot;:&quot;&quot;}],&quot;issued&quot;:{&quot;date-parts&quot;:[[2001]]}},&quot;isTemporary&quot;:false}],&quot;properties&quot;:{&quot;noteIndex&quot;:0},&quot;isEdited&quot;:false,&quot;manualOverride&quot;:{&quot;isManuallyOverriden&quot;:false,&quot;citeprocText&quot;:&quot;(National Crime and Prevention Australia, 2001)&quot;,&quot;manualOverrideText&quot;:&quot;&quot;},&quot;citationTag&quot;:&quot;MENDELEY_CITATION_v3_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&quot;},{&quot;citationID&quot;:&quot;MENDELEY_CITATION_48fef254-f6ab-4c16-8999-3773df03d5aa&quot;,&quot;citationItems&quot;:[{&quot;id&quot;:&quot;a9bf1119-815d-35a3-b52e-c67a6056c745&quot;,&quot;itemData&quot;:{&quot;type&quot;:&quot;article-journal&quot;,&quot;id&quot;:&quot;a9bf1119-815d-35a3-b52e-c67a6056c745&quot;,&quot;title&quot;:&quot;Australian Adolescents' Experiences of Aggression and Abuse by Intimate Partners&quot;,&quot;author&quot;:[{&quot;family&quot;:&quot;Daff&quot;,&quot;given&quot;:&quot;Elizabeth S&quot;,&quot;parse-names&quot;:false,&quot;dropping-particle&quot;:&quot;&quot;,&quot;non-dropping-particle&quot;:&quot;&quot;},{&quot;family&quot;:&quot;McEwan&quot;,&quot;given&quot;:&quot;Troy E&quot;,&quot;parse-names&quot;:false,&quot;dropping-particle&quot;:&quot;&quot;,&quot;non-dropping-particle&quot;:&quot;&quot;},{&quot;family&quot;:&quot;Luebbers&quot;,&quot;given&quot;:&quot;Stefan&quot;,&quot;parse-names&quot;:false,&quot;dropping-particle&quot;:&quot;&quot;,&quot;non-dropping-particle&quot;:&quot;&quot;}],&quot;container-title&quot;:&quot;Journal of Interpersonal Violence&quot;,&quot;accessed&quot;:{&quot;date-parts&quot;:[[2021,3,23]]},&quot;DOI&quot;:&quot;10.1177/0886260518801936&quot;,&quot;URL&quot;:&quot;https://doi.org/10.1177/0886260518801936&quot;,&quot;issued&quot;:{&quot;date-parts&quot;:[[2018]]},&quot;page&quot;:&quot;1-24&quot;,&quot;abstract&quot;:&quot;International research has shown that intimate partner abuse affects many young people throughout adolescence. Despite a recent focus on family and intimate partner violence in Australia, there is almost no Australian data on the frequency or nature of youth intimate partner abuse (YIPA). The current study sought to better understand the frequency and nature of YIPA in Australian adolescents. To this end, 423 participants aged between 14 and 18 from Victorian (Australian) high schools completed an anonymous questionnaire regarding experiences of perpetration and victimization in their most difficult intimate relationship. Results showed high rates of both YIPA victimization and perpetration among boys and girls who had been in intimate relationships. As was expected, verbally and psychologically aggressive behaviors were reported more frequently than physically or sexually aggressive actions. Mutual YIPA was detected more frequently than unidirectional YIPA, and most commonly involved high severity reciprocal aggression. The current study further confirmed that YIPA is a complex and heterogeneous issue, involving a range of behaviors, patterns of use, and severities. A gender-sensitive approach to the current study allowed for consideration of the similarities and differences between male and&quot;},&quot;isTemporary&quot;:false}],&quot;properties&quot;:{&quot;noteIndex&quot;:0},&quot;isEdited&quot;:false,&quot;manualOverride&quot;:{&quot;isManuallyOverriden&quot;:false,&quot;citeprocText&quot;:&quot;(Daff et al., 2018)&quot;,&quot;manualOverrideText&quot;:&quot;&quot;},&quot;citationTag&quot;:&quot;MENDELEY_CITATION_v3_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&quot;},{&quot;citationID&quot;:&quot;MENDELEY_CITATION_0c8611a4-686e-4d57-afa7-b55500c2c77b&quot;,&quot;citationItems&quot;:[{&quot;label&quot;:&quot;page&quot;,&quot;id&quot;:&quot;86ab1b40-587a-3657-886f-ac9b76bcc41c&quot;,&quot;itemData&quot;:{&quot;type&quot;:&quot;report&quot;,&quot;id&quot;:&quot;86ab1b40-587a-3657-886f-ac9b76bcc41c&quot;,&quot;title&quot;:&quot;What works to prevent partner violence? An evidence overview&quot;,&quot;author&quot;:[{&quot;family&quot;:&quot;Heise&quot;,&quot;given&quot;:&quot;Lori L&quot;,&quot;parse-names&quot;:false,&quot;dropping-particle&quot;:&quot;&quot;,&quot;non-dropping-particle&quot;:&quot;&quot;}],&quot;accessed&quot;:{&quot;date-parts&quot;:[[2021,5,13]]},&quot;issued&quot;:{&quot;date-parts&quot;:[[2011]]},&quot;abstract&quot;:&quot;About STRIVE A six-­-year research consortium, STRIVE generates rigorous evidence on the social and economic forces that create vulnerability to HIV and hinder the effectiveness of well-­-proven forms of prevention and treatment. Despite substantial progress, thirty years into the epidemic, the number of people newly HIV-­-infected continues to outstrip the number entering treatment. Although the importance of addressing the structural drivers of HIV is increasingly recognised, there is limited evidence on how best to intervene. STRIVE research focuses on these key upstream determinants: • gender inequality and violence, • poor livelihood options, • alcohol availability and drinking norms, and • stigma and criminalisation. The consortium seeks to understand how these forces drive the epidemic; what programmes are effective in tackling them; how such interventions can, affordably, be taken to scale; and how best to translate this research into policy and practice. Underpinning STRIVE's work are methodological rigour and innovation, with a commitment to supporting collaborative, multi-­-disciplinary research to inform change.&quot;},&quot;isTemporary&quot;:false,&quot;locator&quot;:&quot;7&quot;}],&quot;properties&quot;:{&quot;noteIndex&quot;:0},&quot;isEdited&quot;:false,&quot;manualOverride&quot;:{&quot;isManuallyOverriden&quot;:false,&quot;citeprocText&quot;:&quot;(Heise, 2011, p. 7)&quot;,&quot;manualOverrideText&quot;:&quot;&quot;},&quot;citationTag&quot;:&quot;MENDELEY_CITATION_v3_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&quot;},{&quot;citationID&quot;:&quot;MENDELEY_CITATION_a0c6539f-36dc-4909-a995-58df8d5f6782&quot;,&quot;citationItems&quot;:[{&quot;id&quot;:&quot;cf603f0e-6bb2-3774-95d7-a9d505d31326&quot;,&quot;itemData&quot;:{&quot;type&quot;:&quot;article-journal&quot;,&quot;id&quot;:&quot;cf603f0e-6bb2-3774-95d7-a9d505d31326&quot;,&quot;title&quot;:&quot;Making meaning of relationships: Young women's experiences and understandings of dating violence&quot;,&quot;author&quot;:[{&quot;family&quot;:&quot;Chung&quot;,&quot;given&quot;:&quot;Donna&quot;,&quot;parse-names&quot;:false,&quot;dropping-particle&quot;:&quot;&quot;,&quot;non-dropping-particle&quot;:&quot;&quot;}],&quot;container-title&quot;:&quot;Violence Against Women&quot;,&quot;accessed&quot;:{&quot;date-parts&quot;:[[2021,3,29]]},&quot;DOI&quot;:&quot;10.1177/1077801207310433&quot;,&quot;ISSN&quot;:&quot;10778012&quot;,&quot;PMID&quot;:&quot;17971578&quot;,&quot;URL&quot;:&quot;http://journals.sagepub.com/doi/10.1177/1077801207310433&quot;,&quot;issued&quot;:{&quot;date-parts&quot;:[[2007,12,30]]},&quot;page&quot;:&quot;1274-1295&quot;,&quot;abstract&quot;:&quot;This article discusses young women's experiences and understandings of dating and dating violence. The findings are drawn from research interviews with young women, aged 14 to 18 years, in Adelaide, South Australia. The study uses an analysis of the micro practices of gender relations and dating relationships discussed in young women's interviews to illuminate gendered power relations and practices of dating violence. The implications of young women's understandings of dating violence for education and intervention programs are discussed. © 2007 Sage Publications.&quot;,&quot;publisher&quot;:&quot;Sage PublicationsSage CA: Los Angeles, CA&quot;,&quot;issue&quot;:&quot;12&quot;,&quot;volume&quot;:&quot;13&quot;},&quot;isTemporary&quot;:false},{&quot;id&quot;:&quot;2b6a8a10-7924-3c48-8284-bd3ba6db2b90&quot;,&quot;itemData&quot;:{&quot;type&quot;:&quot;article-journal&quot;,&quot;id&quot;:&quot;2b6a8a10-7924-3c48-8284-bd3ba6db2b90&quot;,&quot;title&quot;:&quot;An Integrated Public Health Approach to Interpersonal Violence and Suicide Prevention and Response&quot;,&quot;author&quot;:[{&quot;family&quot;:&quot;Decker&quot;,&quot;given&quot;:&quot;Michele R.&quot;,&quot;parse-names&quot;:false,&quot;dropping-particle&quot;:&quot;&quot;,&quot;non-dropping-particle&quot;:&quot;&quot;},{&quot;family&quot;:&quot;Wilcox&quot;,&quot;given&quot;:&quot;Holly C.&quot;,&quot;parse-names&quot;:false,&quot;dropping-particle&quot;:&quot;&quot;,&quot;non-dropping-particle&quot;:&quot;&quot;},{&quot;family&quot;:&quot;Holliday&quot;,&quot;given&quot;:&quot;Charvonne N.&quot;,&quot;parse-names&quot;:false,&quot;dropping-particle&quot;:&quot;&quot;,&quot;non-dropping-particle&quot;:&quot;&quot;},{&quot;family&quot;:&quot;Webster&quot;,&quot;given&quot;:&quot;Daniel W.&quot;,&quot;parse-names&quot;:false,&quot;dropping-particle&quot;:&quot;&quot;,&quot;non-dropping-particle&quot;:&quot;&quot;}],&quot;container-title&quot;:&quot;Public health reports (Washington, D.C. : 1974)&quot;,&quot;accessed&quot;:{&quot;date-parts&quot;:[[2021,5,19]]},&quot;DOI&quot;:&quot;10.1177/0033354918800019&quot;,&quot;ISSN&quot;:&quot;14682877&quot;,&quot;PMID&quot;:&quot;30426878&quot;,&quot;URL&quot;:&quot;https://journals.sagepub.com/doi/full/10.1177/0033354918800019&quot;,&quot;issued&quot;:{&quot;date-parts&quot;:[[2018,11,1]]},&quot;page&quot;:&quot;65S-79S&quot;,&quot;abstract&quot;:&quot;Violence is a leading source of morbidity and mortality in the United States. In this article, we suggest a public health framework for preventing community violence, intimate partner violence and sexual violence, and suicide as key forms of interpersonal and self-directed violence. These types of violence often co-occur and share common risk and protective factors. The gender, racial/ethnic, and age-related disparities in violence risk can be understood through an intersectionality framework that considers the multiple simultaneous identities of people at risk. Important opportunities for cross-cutting interventions exist, and intervention strategies should be examined for potential effectiveness on multiple forms of violence through rigorous evaluation. Existing evidence-based approaches should be taken to scale for maximum impact. By seeking to influence the policy and normative context of violence as much as individual behavior, public health can work with the education system, criminal justice system, and other sectors to address the public health burden of interpersonal violence and suicide.&quot;,&quot;publisher&quot;:&quot;NLM (Medline)&quot;,&quot;issue&quot;:&quot;1&quot;,&quot;volume&quot;:&quot;133&quot;},&quot;isTemporary&quot;:false},{&quot;id&quot;:&quot;3bade1e5-20a9-3762-8598-605816394a2a&quot;,&quot;itemData&quot;:{&quot;type&quot;:&quot;chapter&quot;,&quot;id&quot;:&quot;3bade1e5-20a9-3762-8598-605816394a2a&quot;,&quot;title&quot;:&quot;Domestic homicides in teens and young adult dating relationships: ignoring the dangers of dangerous relationships&quot;,&quot;author&quot;:[{&quot;family&quot;:&quot;Fairbairn&quot;,&quot;given&quot;:&quot;Jordan&quot;,&quot;parse-names&quot;:false,&quot;dropping-particle&quot;:&quot;&quot;,&quot;non-dropping-particle&quot;:&quot;&quot;},{&quot;family&quot;:&quot;Jaffe&quot;,&quot;given&quot;:&quot;Peter&quot;,&quot;parse-names&quot;:false,&quot;dropping-particle&quot;:&quot;&quot;,&quot;non-dropping-particle&quot;:&quot;&quot;},{&quot;family&quot;:&quot;Qureshi&quot;,&quot;given&quot;:&quot;Corinne&quot;,&quot;parse-names&quot;:false,&quot;dropping-particle&quot;:&quot;&quot;,&quot;non-dropping-particle&quot;:&quot;&quot;}],&quot;container-title&quot;:&quot;Preventing Domestic Homicides&quot;,&quot;DOI&quot;:&quot;10.1016/b978-0-12-819463-8.00005-8&quot;,&quot;issued&quot;:{&quot;date-parts&quot;:[[2020]]},&quot;page&quot;:&quot;87-109&quot;,&quot;publisher&quot;:&quot;Elsevier&quot;},&quot;isTemporary&quot;:false},{&quot;id&quot;:&quot;9d40589a-83bd-329b-badb-67cf99e002b2&quot;,&quot;itemData&quot;:{&quot;type&quot;:&quot;chapter&quot;,&quot;id&quot;:&quot;9d40589a-83bd-329b-badb-67cf99e002b2&quot;,&quot;title&quot;:&quot;The impact of violence against women and girls: A life span analysis&quot;,&quot;author&quot;:[{&quot;family&quot;:&quot;Guggisberg&quot;,&quot;given&quot;:&quot;Marika&quot;,&quot;parse-names&quot;:false,&quot;dropping-particle&quot;:&quot;&quot;,&quot;non-dropping-particle&quot;:&quot;&quot;}],&quot;issued&quot;:{&quot;date-parts&quot;:[[2018]]},&quot;abstract&quot;:&quot;Violence against women across their life span has been recognised as a serious problem in contemporary society. This chapter identifies forms of violence against women and girls with focus on the family home. It discusses childhood victimisation and the increased risk for later intimate partner violence, adolescent violence against the mother, and abuse in older age. The issue of trauma-related distress is examined in relation to physical and mental health, social and emotional functioning and its contribution to increased vulnerability for subsequent victimisation. It argues that professionals working with children and women could assist in preventative efforts by understanding the way in which exposure to violence by a trusted family member can interfere with adjustment and the development of emotional self-regulation. Early intervention may assist in treating the impact of victimisation. The chapter concludes that indentifying vulnerable and victimised females of any age, and providing effective intervention therapies along with generalised prevention programs, may demonstrate intergenerational disruption of harmful outcomes of violence against women and girls in the family home.&quot;},&quot;isTemporary&quot;:false},{&quot;id&quot;:&quot;f45d34b2-bebb-3234-8e12-5be08e80fa5b&quot;,&quot;itemData&quot;:{&quot;type&quot;:&quot;chapter&quot;,&quot;id&quot;:&quot;f45d34b2-bebb-3234-8e12-5be08e80fa5b&quot;,&quot;title&quot;:&quot;Changing your status in a changing world: It is complicated! A developmental systems framework for understanding dating violence in adolescents and young adults&quot;,&quot;author&quot;:[{&quot;family&quot;:&quot;Leadbeater&quot;,&quot;given&quot;:&quot;Bonnie&quot;,&quot;parse-names&quot;:false,&quot;dropping-particle&quot;:&quot;&quot;,&quot;non-dropping-particle&quot;:&quot;&quot;},{&quot;family&quot;:&quot;Connolly&quot;,&quot;given&quot;:&quot;Jennifer&quot;,&quot;parse-names&quot;:false,&quot;dropping-particle&quot;:&quot;&quot;,&quot;non-dropping-particle&quot;:&quot;&quot;},{&quot;family&quot;:&quot;Temple&quot;,&quot;given&quot;:&quot;Jeff R.&quot;,&quot;parse-names&quot;:false,&quot;dropping-particle&quot;:&quot;&quot;,&quot;non-dropping-particle&quot;:&quot;&quot;}],&quot;container-title&quot;:&quot;Adolescent Dating Violence: Theory, Research, and Prevention&quot;,&quot;DOI&quot;:&quot;10.1016/B978-0-12-811797-2.00001-3&quot;,&quot;ISBN&quot;:&quot;9780128117972&quot;,&quot;issued&quot;:{&quot;date-parts&quot;:[[2018,1,1]]},&quot;page&quot;:&quot;3-23&quot;,&quot;abstract&quot;:&quot;The formation of healthy nonviolent intimate relationships in adolescence can have long-term implications for subsequent relationships, mental wellbeing, and parenting capacity. Thus it is important to consider risk and protective factors of adolescent dating violence throughout development-from early experiences with parents, peers, and the environment to proximal factors such as mental health and friendships. In this chapter we argue that a developmental systems perspective is essential for understanding dating violence during the adolescent and young adult years. We further argue that predicting and explaining adolescent dating violence requires a consideration of different forms of dating aggression, at different stages of development, and across different phases of a relationship (onset, maintenance, dissolution). Finally, we discuss how these developmental differences are occurring in the societal context of rapidly evolving sexual behavioral norms and evolving social media technologies that can have marked effects on dating and dating violence.&quot;,&quot;publisher&quot;:&quot;Elsevier&quot;},&quot;isTemporary&quot;:false},{&quot;id&quot;:&quot;54c3e164-ad14-32f5-845a-a2ce273131fd&quot;,&quot;itemData&quot;:{&quot;type&quot;:&quot;article-journal&quot;,&quot;id&quot;:&quot;54c3e164-ad14-32f5-845a-a2ce273131fd&quot;,&quot;title&quot;:&quot;Variation in Exposure to Violence in Early Adolescence Distinguishes between Intimate Partner Violence Victimization and Perpetration among Young Men Involved in the Justice System&quot;,&quot;author&quot;:[{&quot;family&quot;:&quot;Wagers&quot;,&quot;given&quot;:&quot;Shelly M.&quot;,&quot;parse-names&quot;:false,&quot;dropping-particle&quot;:&quot;&quot;,&quot;non-dropping-particle&quot;:&quot;&quot;},{&quot;family&quot;:&quot;Piquero&quot;,&quot;given&quot;:&quot;Alex R.&quot;,&quot;parse-names&quot;:false,&quot;dropping-particle&quot;:&quot;&quot;,&quot;non-dropping-particle&quot;:&quot;&quot;},{&quot;family&quot;:&quot;Narvey&quot;,&quot;given&quot;:&quot;Chelsey&quot;,&quot;parse-names&quot;:false,&quot;dropping-particle&quot;:&quot;&quot;,&quot;non-dropping-particle&quot;:&quot;&quot;},{&quot;family&quot;:&quot;Reid&quot;,&quot;given&quot;:&quot;Joan A.&quot;,&quot;parse-names&quot;:false,&quot;dropping-particle&quot;:&quot;&quot;,&quot;non-dropping-particle&quot;:&quot;&quot;},{&quot;family&quot;:&quot;Loughran&quot;,&quot;given&quot;:&quot;Thomas A.&quot;,&quot;parse-names&quot;:false,&quot;dropping-particle&quot;:&quot;&quot;,&quot;non-dropping-particle&quot;:&quot;&quot;}],&quot;container-title&quot;:&quot;Journal of Family Violence&quot;,&quot;accessed&quot;:{&quot;date-parts&quot;:[[2021,3,29]]},&quot;DOI&quot;:&quot;10.1007/s10896-020-00170-4&quot;,&quot;ISSN&quot;:&quot;15732851&quot;,&quot;issued&quot;:{&quot;date-parts&quot;:[[2021,1,1]]},&quot;page&quot;:&quot;99-108&quot;,&quot;abstract&quot;:&quot;Early exposure to violence (ETV) has been repeatedly linked to violence in intimate relationships later in life. However, this association has rarely been explored among young men involved in the justice system, a group that is of significant policy concern. Methods. Drawing from four waves of data collected from 808 young men with histories of serious offending, this study examined rates of physical and emotional intimate partner violence (IPV) victimization and perpetration. Next, the rates of IPV victimization-perpetration overlap were examined. Lastly, the associations between IPV in young adulthood and ETV in early adolescence were explored using standard difference-in-means tests. Findings show that victimization and perpetration of emotional IPV are common experiences among the men. Seventy-three percent of the sample report emotional IPV victimization and 70% report emotional IPV perpetration. Physical IPV is less common than emotional IPV with 44% of young men reporting being victims of physical IPV and 29% reporting perpetration of physical IPV. Strong linkages were observed between IPV victimization and IPV perpetration. Lastly, associations exist between exposure to violence as a witness or a victim and both emotional and physical IPV victimization and perpetration. IPV involvement as a victim and/or perpetrator is more common than not among young men involved in the justice system. Both emotional and physical forms of IPV are associated with witnessing and experiencing violence during adolescence. Intervention during adolescence is critical to avoid IPV during young adulthood.&quot;,&quot;publisher&quot;:&quot;Springer&quot;,&quot;issue&quot;:&quot;1&quot;,&quot;volume&quot;:&quot;36&quot;},&quot;isTemporary&quot;:false}],&quot;properties&quot;:{&quot;noteIndex&quot;:0},&quot;isEdited&quot;:false,&quot;manualOverride&quot;:{&quot;isManuallyOverriden&quot;:false,&quot;citeprocText&quot;:&quot;(Chung, 2007; Decker et al., 2018; Fairbairn et al., 2020; Guggisberg, 2018; Leadbeater et al., 2018; Wagers et al., 2021)&quot;,&quot;manualOverrideText&quot;:&quot;&quot;},&quot;citationTag&quot;:&quot;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&quot;},{&quot;citationID&quot;:&quot;MENDELEY_CITATION_0c163e03-ca6f-481d-b1ae-5eda37e9c12d&quot;,&quot;citationItems&quot;:[{&quot;id&quot;:&quot;5f303fd4-e023-3afd-84f9-23ec834b7983&quot;,&quot;itemData&quot;:{&quot;type&quot;:&quot;book&quot;,&quot;id&quot;:&quot;5f303fd4-e023-3afd-84f9-23ec834b7983&quot;,&quot;title&quot;:&quot;Young Australians' attitudes to violence against women and gender equality Findings from the 2017 National Community Attitudes towards Violence against Women Survey (NCAS) Suggested citation Acknowledgements&quot;,&quot;author&quot;:[{&quot;family&quot;:&quot;Politoff&quot;,&quot;given&quot;:&quot;V&quot;,&quot;parse-names&quot;:false,&quot;dropping-particle&quot;:&quot;&quot;,&quot;non-dropping-particle&quot;:&quot;&quot;},{&quot;family&quot;:&quot;Crabbe&quot;,&quot;given&quot;:&quot;M&quot;,&quot;parse-names&quot;:false,&quot;dropping-particle&quot;:&quot;&quot;,&quot;non-dropping-particle&quot;:&quot;&quot;},{&quot;family&quot;:&quot;Honey&quot;,&quot;given&quot;:&quot;N&quot;,&quot;parse-names&quot;:false,&quot;dropping-particle&quot;:&quot;&quot;,&quot;non-dropping-particle&quot;:&quot;&quot;},{&quot;family&quot;:&quot;Morgan&quot;,&quot;given&quot;:&quot;&quot;,&quot;parse-names&quot;:false,&quot;dropping-particle&quot;:&quot;&quot;,&quot;non-dropping-particle&quot;:&quot;&quot;},{&quot;family&quot;:&quot;Parkes&quot;,&quot;given&quot;:&quot;J&quot;,&quot;parse-names&quot;:false,&quot;dropping-particle&quot;:&quot;&quot;,&quot;non-dropping-particle&quot;:&quot;&quot;},{&quot;family&quot;:&quot;Powell&quot;,&quot;given&quot;:&quot;A&quot;,&quot;parse-names&quot;:false,&quot;dropping-particle&quot;:&quot;&quot;,&quot;non-dropping-particle&quot;:&quot;&quot;},{&quot;family&quot;:&quot;Ward&quot;,&quot;given&quot;:&quot;J&quot;,&quot;parse-names&quot;:false,&quot;dropping-particle&quot;:&quot;&quot;,&quot;non-dropping-particle&quot;:&quot;&quot;},{&quot;family&quot;:&quot;Webster&quot;,&quot;given&quot;:&quot;A&quot;,&quot;parse-names&quot;:false,&quot;dropping-particle&quot;:&quot;&quot;,&quot;non-dropping-particle&quot;:&quot;&quot;}],&quot;accessed&quot;:{&quot;date-parts&quot;:[[2021,5,16]]},&quot;ISBN&quot;:&quot;9781925372991&quot;,&quot;URL&quot;:&quot;http://ncas.anrows.org.au&quot;},&quot;isTemporary&quot;:false}],&quot;properties&quot;:{&quot;noteIndex&quot;:0},&quot;isEdited&quot;:false,&quot;manualOverride&quot;:{&quot;isManuallyOverriden&quot;:false,&quot;citeprocText&quot;:&quot;(Politoff et al., n.d.)&quot;,&quot;manualOverrideText&quot;:&quot;&quot;},&quot;citationTag&quot;:&quot;MENDELEY_CITATION_v3_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E655-FB92-4C98-A055-41394702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Hobbs</dc:creator>
  <cp:keywords/>
  <dc:description/>
  <cp:lastModifiedBy>Eddie Mitts</cp:lastModifiedBy>
  <cp:revision>2</cp:revision>
  <cp:lastPrinted>2021-10-25T22:27:00Z</cp:lastPrinted>
  <dcterms:created xsi:type="dcterms:W3CDTF">2022-08-03T02:05:00Z</dcterms:created>
  <dcterms:modified xsi:type="dcterms:W3CDTF">2022-08-03T02:05:00Z</dcterms:modified>
</cp:coreProperties>
</file>